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F64D4" w:rsidRPr="00F145CB" w:rsidRDefault="00FF64D4" w:rsidP="00FF64D4">
      <w:pPr>
        <w:spacing w:line="400" w:lineRule="exact"/>
        <w:rPr>
          <w:rFonts w:ascii="宋体" w:hAnsi="宋体"/>
          <w:b/>
          <w:sz w:val="28"/>
          <w:szCs w:val="28"/>
        </w:rPr>
      </w:pPr>
      <w:r w:rsidRPr="00F145CB">
        <w:rPr>
          <w:rFonts w:ascii="宋体" w:hAnsi="宋体" w:hint="eastAsia"/>
          <w:b/>
          <w:sz w:val="28"/>
          <w:szCs w:val="28"/>
        </w:rPr>
        <w:t>广东省湛江汽车运输集团有限公司</w:t>
      </w:r>
      <w:r w:rsidR="00E714FE" w:rsidRPr="00F145CB">
        <w:rPr>
          <w:rFonts w:ascii="宋体" w:hAnsi="宋体" w:hint="eastAsia"/>
          <w:b/>
          <w:sz w:val="28"/>
          <w:szCs w:val="28"/>
        </w:rPr>
        <w:t>智能化设备</w:t>
      </w:r>
      <w:r w:rsidR="00807777" w:rsidRPr="00F145CB">
        <w:rPr>
          <w:rFonts w:ascii="宋体" w:hAnsi="宋体" w:hint="eastAsia"/>
          <w:b/>
          <w:sz w:val="28"/>
          <w:szCs w:val="28"/>
        </w:rPr>
        <w:t>采购询价文件</w:t>
      </w:r>
    </w:p>
    <w:p w:rsidR="00FF64D4" w:rsidRPr="00F145CB" w:rsidRDefault="00FF64D4" w:rsidP="00FF64D4">
      <w:pPr>
        <w:spacing w:line="400" w:lineRule="exact"/>
        <w:rPr>
          <w:rFonts w:ascii="宋体" w:hAnsi="宋体"/>
          <w:sz w:val="28"/>
          <w:szCs w:val="28"/>
        </w:rPr>
      </w:pPr>
      <w:r w:rsidRPr="00F145CB">
        <w:rPr>
          <w:rFonts w:ascii="宋体" w:hAnsi="宋体" w:hint="eastAsia"/>
          <w:sz w:val="28"/>
          <w:szCs w:val="28"/>
        </w:rPr>
        <w:t>采购编号：</w:t>
      </w:r>
      <w:r w:rsidRPr="00F145CB">
        <w:rPr>
          <w:rFonts w:ascii="宋体" w:hAnsi="宋体" w:hint="eastAsia"/>
          <w:b/>
          <w:bCs/>
          <w:kern w:val="0"/>
          <w:sz w:val="32"/>
          <w:szCs w:val="32"/>
          <w:u w:val="single"/>
        </w:rPr>
        <w:t>ZQY-</w:t>
      </w:r>
      <w:r w:rsidR="00656CDB" w:rsidRPr="00F145CB">
        <w:rPr>
          <w:rFonts w:ascii="宋体" w:hAnsi="宋体" w:hint="eastAsia"/>
          <w:b/>
          <w:bCs/>
          <w:kern w:val="0"/>
          <w:sz w:val="32"/>
          <w:szCs w:val="32"/>
          <w:u w:val="single"/>
        </w:rPr>
        <w:t>ZN</w:t>
      </w:r>
      <w:r w:rsidRPr="00F145CB">
        <w:rPr>
          <w:rFonts w:ascii="宋体" w:hAnsi="宋体" w:hint="eastAsia"/>
          <w:b/>
          <w:bCs/>
          <w:kern w:val="0"/>
          <w:sz w:val="32"/>
          <w:szCs w:val="32"/>
          <w:u w:val="single"/>
        </w:rPr>
        <w:t>-20</w:t>
      </w:r>
      <w:r w:rsidR="006853F9" w:rsidRPr="00F145CB">
        <w:rPr>
          <w:rFonts w:ascii="宋体" w:hAnsi="宋体" w:hint="eastAsia"/>
          <w:b/>
          <w:bCs/>
          <w:kern w:val="0"/>
          <w:sz w:val="32"/>
          <w:szCs w:val="32"/>
          <w:u w:val="single"/>
        </w:rPr>
        <w:t>2007</w:t>
      </w:r>
    </w:p>
    <w:p w:rsidR="00FF64D4" w:rsidRPr="00F145CB" w:rsidRDefault="00401A57" w:rsidP="00FF64D4">
      <w:pPr>
        <w:spacing w:line="400" w:lineRule="exact"/>
        <w:rPr>
          <w:rFonts w:ascii="宋体" w:hAnsi="宋体"/>
          <w:sz w:val="28"/>
          <w:szCs w:val="28"/>
        </w:rPr>
      </w:pPr>
      <w:r w:rsidRPr="00F145CB">
        <w:rPr>
          <w:rFonts w:ascii="宋体" w:hAnsi="宋体" w:hint="eastAsia"/>
          <w:sz w:val="28"/>
          <w:szCs w:val="28"/>
        </w:rPr>
        <w:t>项目名称：</w:t>
      </w:r>
      <w:r w:rsidR="00656CDB" w:rsidRPr="00F145CB">
        <w:rPr>
          <w:rFonts w:ascii="宋体" w:hAnsi="宋体" w:hint="eastAsia"/>
          <w:sz w:val="28"/>
          <w:szCs w:val="28"/>
        </w:rPr>
        <w:t>湛汽集团徐闻新港汽车客运站智能化设备</w:t>
      </w:r>
      <w:r w:rsidR="00FF64D4" w:rsidRPr="00F145CB">
        <w:rPr>
          <w:rFonts w:ascii="宋体" w:hAnsi="宋体" w:hint="eastAsia"/>
          <w:sz w:val="28"/>
          <w:szCs w:val="28"/>
        </w:rPr>
        <w:t>采购</w:t>
      </w:r>
      <w:r w:rsidR="00962FDF" w:rsidRPr="00F145CB">
        <w:rPr>
          <w:rFonts w:ascii="宋体" w:hAnsi="宋体" w:hint="eastAsia"/>
          <w:snapToGrid w:val="0"/>
          <w:sz w:val="28"/>
          <w:szCs w:val="28"/>
        </w:rPr>
        <w:t>及系统集成</w:t>
      </w:r>
      <w:r w:rsidR="00FF64D4" w:rsidRPr="00F145CB">
        <w:rPr>
          <w:rFonts w:ascii="宋体" w:hAnsi="宋体" w:hint="eastAsia"/>
          <w:sz w:val="28"/>
          <w:szCs w:val="28"/>
        </w:rPr>
        <w:t>。</w:t>
      </w:r>
    </w:p>
    <w:p w:rsidR="00912380" w:rsidRPr="00F145CB" w:rsidRDefault="00FF64D4" w:rsidP="00912380">
      <w:pPr>
        <w:spacing w:line="400" w:lineRule="exact"/>
        <w:rPr>
          <w:rFonts w:ascii="宋体" w:hAnsi="宋体"/>
          <w:b/>
          <w:sz w:val="28"/>
          <w:szCs w:val="28"/>
        </w:rPr>
      </w:pPr>
      <w:r w:rsidRPr="00F145CB">
        <w:rPr>
          <w:rFonts w:ascii="宋体" w:hAnsi="宋体" w:hint="eastAsia"/>
          <w:sz w:val="28"/>
          <w:szCs w:val="28"/>
        </w:rPr>
        <w:t>项目内容：</w:t>
      </w:r>
      <w:r w:rsidR="00C5060E" w:rsidRPr="00F145CB">
        <w:rPr>
          <w:rFonts w:ascii="宋体" w:hAnsi="宋体" w:hint="eastAsia"/>
          <w:b/>
          <w:sz w:val="28"/>
          <w:szCs w:val="28"/>
        </w:rPr>
        <w:t xml:space="preserve"> </w:t>
      </w:r>
      <w:r w:rsidR="00912380" w:rsidRPr="00F145CB">
        <w:rPr>
          <w:rFonts w:ascii="宋体" w:hAnsi="宋体" w:hint="eastAsia"/>
          <w:b/>
          <w:bCs/>
          <w:sz w:val="24"/>
          <w:szCs w:val="24"/>
        </w:rPr>
        <w:t>★为</w:t>
      </w:r>
      <w:r w:rsidR="003B113B" w:rsidRPr="00F145CB">
        <w:rPr>
          <w:rFonts w:ascii="宋体" w:hAnsi="宋体" w:cs="宋体" w:hint="eastAsia"/>
          <w:b/>
          <w:sz w:val="24"/>
          <w:szCs w:val="24"/>
        </w:rPr>
        <w:t>实质性条款</w:t>
      </w:r>
      <w:r w:rsidR="00912380" w:rsidRPr="00F145CB">
        <w:rPr>
          <w:rFonts w:ascii="宋体" w:hAnsi="宋体" w:hint="eastAsia"/>
          <w:b/>
          <w:bCs/>
          <w:sz w:val="24"/>
          <w:szCs w:val="24"/>
        </w:rPr>
        <w:t>， 不符合则取消评审资格</w:t>
      </w:r>
      <w:r w:rsidR="0010365C" w:rsidRPr="00F145CB">
        <w:rPr>
          <w:rFonts w:ascii="宋体" w:hAnsi="宋体" w:hint="eastAsia"/>
          <w:b/>
          <w:bCs/>
          <w:sz w:val="24"/>
          <w:szCs w:val="24"/>
        </w:rPr>
        <w:t>，附件四为</w:t>
      </w:r>
      <w:r w:rsidR="0010365C" w:rsidRPr="00F145CB">
        <w:rPr>
          <w:rFonts w:hint="eastAsia"/>
          <w:b/>
          <w:bCs/>
          <w:sz w:val="24"/>
          <w:szCs w:val="24"/>
        </w:rPr>
        <w:t>评分体系与标准</w:t>
      </w:r>
    </w:p>
    <w:tbl>
      <w:tblPr>
        <w:tblW w:w="10505" w:type="dxa"/>
        <w:jc w:val="center"/>
        <w:tblInd w:w="1008" w:type="dxa"/>
        <w:tblBorders>
          <w:top w:val="single" w:sz="12" w:space="0" w:color="000000"/>
          <w:left w:val="single" w:sz="12" w:space="0" w:color="000000"/>
          <w:bottom w:val="single" w:sz="12" w:space="0" w:color="000000"/>
          <w:right w:val="single" w:sz="12" w:space="0" w:color="000000"/>
          <w:insideH w:val="single" w:sz="2" w:space="0" w:color="000000"/>
          <w:insideV w:val="single" w:sz="2" w:space="0" w:color="000000"/>
        </w:tblBorders>
        <w:tblLayout w:type="fixed"/>
        <w:tblCellMar>
          <w:top w:w="15" w:type="dxa"/>
          <w:left w:w="15" w:type="dxa"/>
          <w:bottom w:w="15" w:type="dxa"/>
          <w:right w:w="15" w:type="dxa"/>
        </w:tblCellMar>
        <w:tblLook w:val="0000"/>
      </w:tblPr>
      <w:tblGrid>
        <w:gridCol w:w="1008"/>
        <w:gridCol w:w="557"/>
        <w:gridCol w:w="1128"/>
        <w:gridCol w:w="5600"/>
        <w:gridCol w:w="2212"/>
      </w:tblGrid>
      <w:tr w:rsidR="00912380" w:rsidRPr="00F145CB" w:rsidTr="00715DC4">
        <w:trPr>
          <w:trHeight w:val="431"/>
          <w:jc w:val="center"/>
        </w:trPr>
        <w:tc>
          <w:tcPr>
            <w:tcW w:w="1008" w:type="dxa"/>
            <w:noWrap/>
            <w:vAlign w:val="center"/>
          </w:tcPr>
          <w:p w:rsidR="00912380" w:rsidRPr="00F145CB" w:rsidRDefault="00912380" w:rsidP="00053E79">
            <w:pPr>
              <w:widowControl/>
              <w:jc w:val="center"/>
              <w:textAlignment w:val="center"/>
              <w:rPr>
                <w:rFonts w:ascii="宋体" w:hAnsi="宋体" w:cs="宋体"/>
                <w:b/>
                <w:szCs w:val="21"/>
              </w:rPr>
            </w:pPr>
            <w:r w:rsidRPr="00F145CB">
              <w:rPr>
                <w:rFonts w:ascii="宋体" w:hAnsi="宋体" w:cs="宋体" w:hint="eastAsia"/>
                <w:b/>
                <w:szCs w:val="21"/>
              </w:rPr>
              <w:t>分项</w:t>
            </w:r>
          </w:p>
        </w:tc>
        <w:tc>
          <w:tcPr>
            <w:tcW w:w="557" w:type="dxa"/>
            <w:noWrap/>
            <w:vAlign w:val="center"/>
          </w:tcPr>
          <w:p w:rsidR="00912380" w:rsidRPr="00F145CB" w:rsidRDefault="00912380" w:rsidP="00053E79">
            <w:pPr>
              <w:widowControl/>
              <w:jc w:val="center"/>
              <w:textAlignment w:val="center"/>
              <w:rPr>
                <w:rFonts w:ascii="宋体" w:hAnsi="宋体" w:cs="宋体"/>
                <w:b/>
                <w:szCs w:val="21"/>
              </w:rPr>
            </w:pPr>
            <w:r w:rsidRPr="00F145CB">
              <w:rPr>
                <w:rFonts w:ascii="宋体" w:hAnsi="宋体" w:cs="宋体" w:hint="eastAsia"/>
                <w:b/>
                <w:szCs w:val="21"/>
              </w:rPr>
              <w:t>序号</w:t>
            </w:r>
          </w:p>
        </w:tc>
        <w:tc>
          <w:tcPr>
            <w:tcW w:w="1128" w:type="dxa"/>
            <w:noWrap/>
            <w:vAlign w:val="center"/>
          </w:tcPr>
          <w:p w:rsidR="00912380" w:rsidRPr="00F145CB" w:rsidRDefault="00912380" w:rsidP="00053E79">
            <w:pPr>
              <w:widowControl/>
              <w:jc w:val="center"/>
              <w:textAlignment w:val="center"/>
              <w:rPr>
                <w:rFonts w:ascii="宋体" w:hAnsi="宋体" w:cs="宋体"/>
                <w:b/>
                <w:szCs w:val="21"/>
              </w:rPr>
            </w:pPr>
            <w:r w:rsidRPr="00F145CB">
              <w:rPr>
                <w:rFonts w:ascii="宋体" w:hAnsi="宋体" w:cs="宋体" w:hint="eastAsia"/>
                <w:b/>
                <w:szCs w:val="21"/>
              </w:rPr>
              <w:t>类目（产品）名称</w:t>
            </w:r>
          </w:p>
        </w:tc>
        <w:tc>
          <w:tcPr>
            <w:tcW w:w="5600" w:type="dxa"/>
            <w:noWrap/>
            <w:vAlign w:val="center"/>
          </w:tcPr>
          <w:p w:rsidR="00912380" w:rsidRPr="00F145CB" w:rsidRDefault="00912380" w:rsidP="00053E79">
            <w:pPr>
              <w:widowControl/>
              <w:jc w:val="center"/>
              <w:textAlignment w:val="center"/>
              <w:rPr>
                <w:rFonts w:ascii="宋体" w:hAnsi="宋体" w:cs="宋体"/>
                <w:b/>
                <w:szCs w:val="21"/>
              </w:rPr>
            </w:pPr>
            <w:r w:rsidRPr="00F145CB">
              <w:rPr>
                <w:rFonts w:ascii="宋体" w:hAnsi="宋体" w:cs="宋体" w:hint="eastAsia"/>
                <w:b/>
                <w:szCs w:val="21"/>
              </w:rPr>
              <w:t>功能、配置参数及需求</w:t>
            </w:r>
          </w:p>
        </w:tc>
        <w:tc>
          <w:tcPr>
            <w:tcW w:w="2212" w:type="dxa"/>
            <w:noWrap/>
            <w:vAlign w:val="center"/>
          </w:tcPr>
          <w:p w:rsidR="00912380" w:rsidRPr="00F145CB" w:rsidRDefault="00912380" w:rsidP="00053E79">
            <w:pPr>
              <w:widowControl/>
              <w:jc w:val="center"/>
              <w:textAlignment w:val="center"/>
              <w:rPr>
                <w:rFonts w:ascii="宋体" w:hAnsi="宋体" w:cs="宋体"/>
                <w:b/>
                <w:szCs w:val="21"/>
              </w:rPr>
            </w:pPr>
            <w:r w:rsidRPr="00F145CB">
              <w:rPr>
                <w:rFonts w:ascii="宋体" w:hAnsi="宋体" w:cs="宋体" w:hint="eastAsia"/>
                <w:b/>
                <w:szCs w:val="21"/>
              </w:rPr>
              <w:t>数量</w:t>
            </w:r>
          </w:p>
        </w:tc>
      </w:tr>
      <w:tr w:rsidR="00912380" w:rsidRPr="00F145CB" w:rsidTr="00715DC4">
        <w:trPr>
          <w:trHeight w:val="3565"/>
          <w:jc w:val="center"/>
        </w:trPr>
        <w:tc>
          <w:tcPr>
            <w:tcW w:w="1008" w:type="dxa"/>
            <w:vMerge w:val="restart"/>
            <w:noWrap/>
            <w:vAlign w:val="center"/>
          </w:tcPr>
          <w:p w:rsidR="00912380" w:rsidRPr="00F145CB" w:rsidRDefault="00912380" w:rsidP="00053E79">
            <w:pPr>
              <w:widowControl/>
              <w:jc w:val="center"/>
              <w:textAlignment w:val="center"/>
              <w:rPr>
                <w:rFonts w:ascii="宋体" w:hAnsi="宋体" w:cs="宋体"/>
                <w:szCs w:val="21"/>
              </w:rPr>
            </w:pPr>
            <w:r w:rsidRPr="00F145CB">
              <w:rPr>
                <w:rFonts w:ascii="宋体" w:hAnsi="宋体" w:cs="宋体" w:hint="eastAsia"/>
                <w:szCs w:val="21"/>
              </w:rPr>
              <w:t>智能化硬件设备</w:t>
            </w:r>
          </w:p>
        </w:tc>
        <w:tc>
          <w:tcPr>
            <w:tcW w:w="557" w:type="dxa"/>
            <w:noWrap/>
            <w:vAlign w:val="center"/>
          </w:tcPr>
          <w:p w:rsidR="00912380" w:rsidRPr="00F145CB" w:rsidRDefault="00912380" w:rsidP="00053E79">
            <w:pPr>
              <w:widowControl/>
              <w:jc w:val="center"/>
              <w:textAlignment w:val="center"/>
              <w:rPr>
                <w:rFonts w:ascii="宋体" w:hAnsi="宋体"/>
                <w:szCs w:val="21"/>
              </w:rPr>
            </w:pPr>
            <w:r w:rsidRPr="00F145CB">
              <w:rPr>
                <w:rFonts w:ascii="宋体" w:hAnsi="宋体"/>
                <w:szCs w:val="21"/>
              </w:rPr>
              <w:t>1</w:t>
            </w:r>
          </w:p>
        </w:tc>
        <w:tc>
          <w:tcPr>
            <w:tcW w:w="1128" w:type="dxa"/>
            <w:noWrap/>
            <w:vAlign w:val="center"/>
          </w:tcPr>
          <w:p w:rsidR="00912380" w:rsidRPr="00F145CB" w:rsidRDefault="00912380" w:rsidP="00053E79">
            <w:pPr>
              <w:textAlignment w:val="center"/>
              <w:rPr>
                <w:rFonts w:ascii="宋体" w:hAnsi="宋体" w:cs="宋体"/>
                <w:szCs w:val="21"/>
              </w:rPr>
            </w:pPr>
            <w:r w:rsidRPr="00F145CB">
              <w:rPr>
                <w:rFonts w:ascii="宋体" w:hAnsi="宋体" w:cs="宋体" w:hint="eastAsia"/>
                <w:szCs w:val="21"/>
              </w:rPr>
              <w:t>售取票机</w:t>
            </w:r>
          </w:p>
        </w:tc>
        <w:tc>
          <w:tcPr>
            <w:tcW w:w="5600" w:type="dxa"/>
            <w:noWrap/>
            <w:vAlign w:val="center"/>
          </w:tcPr>
          <w:p w:rsidR="00912380" w:rsidRPr="00F145CB" w:rsidRDefault="00912380" w:rsidP="00912380">
            <w:pPr>
              <w:widowControl/>
              <w:numPr>
                <w:ilvl w:val="0"/>
                <w:numId w:val="4"/>
              </w:numPr>
              <w:autoSpaceDE w:val="0"/>
              <w:autoSpaceDN w:val="0"/>
              <w:adjustRightInd w:val="0"/>
              <w:ind w:left="425" w:hanging="425"/>
              <w:jc w:val="left"/>
              <w:textAlignment w:val="center"/>
              <w:rPr>
                <w:rFonts w:ascii="宋体" w:hAnsi="宋体"/>
                <w:bCs/>
                <w:szCs w:val="21"/>
              </w:rPr>
            </w:pPr>
            <w:r w:rsidRPr="00F145CB">
              <w:rPr>
                <w:rFonts w:ascii="宋体" w:hAnsi="宋体" w:hint="eastAsia"/>
                <w:b/>
                <w:bCs/>
                <w:szCs w:val="21"/>
              </w:rPr>
              <w:t>★</w:t>
            </w:r>
            <w:r w:rsidRPr="00F145CB">
              <w:rPr>
                <w:rFonts w:ascii="宋体" w:hAnsi="宋体" w:hint="eastAsia"/>
                <w:bCs/>
                <w:szCs w:val="21"/>
              </w:rPr>
              <w:t>17英寸以上（含17英寸，下同）触摸</w:t>
            </w:r>
            <w:r w:rsidRPr="00F145CB">
              <w:rPr>
                <w:rFonts w:ascii="宋体" w:hAnsi="宋体"/>
                <w:bCs/>
                <w:szCs w:val="21"/>
              </w:rPr>
              <w:t>操作屏+</w:t>
            </w:r>
            <w:r w:rsidRPr="00F145CB">
              <w:rPr>
                <w:rFonts w:ascii="宋体" w:hAnsi="宋体" w:hint="eastAsia"/>
                <w:bCs/>
                <w:szCs w:val="21"/>
              </w:rPr>
              <w:t>17英寸以上</w:t>
            </w:r>
            <w:r w:rsidRPr="00F145CB">
              <w:rPr>
                <w:rFonts w:ascii="宋体" w:hAnsi="宋体"/>
                <w:bCs/>
                <w:szCs w:val="21"/>
              </w:rPr>
              <w:t>广告屏</w:t>
            </w:r>
            <w:r w:rsidRPr="00F145CB">
              <w:rPr>
                <w:rFonts w:ascii="宋体" w:hAnsi="宋体" w:hint="eastAsia"/>
                <w:bCs/>
                <w:szCs w:val="21"/>
              </w:rPr>
              <w:t>（双屏显示），主机</w:t>
            </w:r>
            <w:r w:rsidRPr="00F145CB">
              <w:rPr>
                <w:rFonts w:ascii="宋体" w:hAnsi="宋体" w:hint="eastAsia"/>
                <w:szCs w:val="21"/>
              </w:rPr>
              <w:t>CPU主频1.5G以上/硬盘120GBSSD以上/内存不低于4G</w:t>
            </w:r>
            <w:r w:rsidRPr="00F145CB">
              <w:rPr>
                <w:rFonts w:ascii="宋体" w:hAnsi="宋体" w:hint="eastAsia"/>
                <w:bCs/>
                <w:szCs w:val="21"/>
              </w:rPr>
              <w:t>；</w:t>
            </w:r>
          </w:p>
          <w:p w:rsidR="00912380" w:rsidRPr="00F145CB" w:rsidRDefault="00912380" w:rsidP="00912380">
            <w:pPr>
              <w:widowControl/>
              <w:numPr>
                <w:ilvl w:val="0"/>
                <w:numId w:val="4"/>
              </w:numPr>
              <w:autoSpaceDE w:val="0"/>
              <w:autoSpaceDN w:val="0"/>
              <w:adjustRightInd w:val="0"/>
              <w:ind w:left="425" w:hanging="425"/>
              <w:jc w:val="left"/>
              <w:textAlignment w:val="center"/>
              <w:rPr>
                <w:rFonts w:ascii="宋体" w:hAnsi="宋体"/>
                <w:szCs w:val="21"/>
              </w:rPr>
            </w:pPr>
            <w:r w:rsidRPr="00F145CB">
              <w:rPr>
                <w:rFonts w:ascii="宋体" w:hAnsi="宋体" w:hint="eastAsia"/>
                <w:bCs/>
                <w:szCs w:val="21"/>
              </w:rPr>
              <w:t>支持</w:t>
            </w:r>
            <w:r w:rsidRPr="00F145CB">
              <w:rPr>
                <w:rFonts w:ascii="宋体" w:hAnsi="宋体"/>
                <w:bCs/>
                <w:szCs w:val="21"/>
              </w:rPr>
              <w:t>银联卡\支付宝\微信售票、售保险</w:t>
            </w:r>
            <w:r w:rsidRPr="00F145CB">
              <w:rPr>
                <w:rFonts w:ascii="宋体" w:hAnsi="宋体" w:hint="eastAsia"/>
                <w:bCs/>
                <w:szCs w:val="21"/>
              </w:rPr>
              <w:t>；</w:t>
            </w:r>
          </w:p>
          <w:p w:rsidR="00912380" w:rsidRPr="00F145CB" w:rsidRDefault="00912380" w:rsidP="00912380">
            <w:pPr>
              <w:widowControl/>
              <w:numPr>
                <w:ilvl w:val="0"/>
                <w:numId w:val="4"/>
              </w:numPr>
              <w:autoSpaceDE w:val="0"/>
              <w:autoSpaceDN w:val="0"/>
              <w:adjustRightInd w:val="0"/>
              <w:ind w:left="425" w:hanging="425"/>
              <w:jc w:val="left"/>
              <w:textAlignment w:val="center"/>
              <w:rPr>
                <w:rFonts w:ascii="宋体" w:hAnsi="宋体"/>
                <w:szCs w:val="21"/>
              </w:rPr>
            </w:pPr>
            <w:r w:rsidRPr="00F145CB">
              <w:rPr>
                <w:rFonts w:ascii="宋体" w:hAnsi="宋体" w:hint="eastAsia"/>
                <w:bCs/>
                <w:szCs w:val="21"/>
              </w:rPr>
              <w:t>支持刷身份证、订单号、扫码取票，打印车票、保单及交易凭条，电子车票推送；</w:t>
            </w:r>
          </w:p>
          <w:p w:rsidR="00912380" w:rsidRPr="00F145CB" w:rsidRDefault="00912380" w:rsidP="00912380">
            <w:pPr>
              <w:widowControl/>
              <w:numPr>
                <w:ilvl w:val="0"/>
                <w:numId w:val="4"/>
              </w:numPr>
              <w:autoSpaceDE w:val="0"/>
              <w:autoSpaceDN w:val="0"/>
              <w:adjustRightInd w:val="0"/>
              <w:ind w:left="425" w:hanging="425"/>
              <w:jc w:val="left"/>
              <w:textAlignment w:val="center"/>
              <w:rPr>
                <w:rFonts w:ascii="宋体" w:hAnsi="宋体"/>
                <w:szCs w:val="21"/>
              </w:rPr>
            </w:pPr>
            <w:r w:rsidRPr="00F145CB">
              <w:rPr>
                <w:rFonts w:ascii="宋体" w:hAnsi="宋体" w:hint="eastAsia"/>
                <w:bCs/>
                <w:szCs w:val="21"/>
              </w:rPr>
              <w:t>双打印模块：全切机芯+驱动板、热敏打印机，针式打印机、配置2台打印机、支持缺纸将尽报警，提醒维护人员补充票纸，提高设备开机率；</w:t>
            </w:r>
          </w:p>
          <w:p w:rsidR="00912380" w:rsidRPr="00F145CB" w:rsidRDefault="00912380" w:rsidP="00912380">
            <w:pPr>
              <w:widowControl/>
              <w:numPr>
                <w:ilvl w:val="0"/>
                <w:numId w:val="4"/>
              </w:numPr>
              <w:autoSpaceDE w:val="0"/>
              <w:autoSpaceDN w:val="0"/>
              <w:adjustRightInd w:val="0"/>
              <w:ind w:left="425" w:hanging="425"/>
              <w:jc w:val="left"/>
              <w:textAlignment w:val="center"/>
              <w:rPr>
                <w:rFonts w:ascii="宋体" w:hAnsi="宋体"/>
                <w:szCs w:val="21"/>
              </w:rPr>
            </w:pPr>
            <w:r w:rsidRPr="00F145CB">
              <w:rPr>
                <w:rFonts w:ascii="宋体" w:hAnsi="宋体" w:hint="eastAsia"/>
                <w:bCs/>
                <w:szCs w:val="21"/>
              </w:rPr>
              <w:t>支持乘客刷脸身份核验及语音提示功能；</w:t>
            </w:r>
          </w:p>
          <w:p w:rsidR="00912380" w:rsidRPr="00F145CB" w:rsidRDefault="00912380" w:rsidP="00912380">
            <w:pPr>
              <w:widowControl/>
              <w:numPr>
                <w:ilvl w:val="0"/>
                <w:numId w:val="4"/>
              </w:numPr>
              <w:autoSpaceDE w:val="0"/>
              <w:autoSpaceDN w:val="0"/>
              <w:adjustRightInd w:val="0"/>
              <w:ind w:left="425" w:hanging="425"/>
              <w:jc w:val="left"/>
              <w:textAlignment w:val="center"/>
              <w:rPr>
                <w:rFonts w:ascii="宋体" w:hAnsi="宋体"/>
                <w:szCs w:val="21"/>
              </w:rPr>
            </w:pPr>
            <w:r w:rsidRPr="00F145CB">
              <w:rPr>
                <w:rFonts w:ascii="宋体" w:hAnsi="宋体" w:hint="eastAsia"/>
                <w:bCs/>
                <w:szCs w:val="21"/>
              </w:rPr>
              <w:t>主控系统：工控主板具备不少于6个RS-232口、8个以上USB口、不少于1个并口、整机配线、不少于2个10/100M网口、集成声卡、显卡、网口；</w:t>
            </w:r>
          </w:p>
          <w:p w:rsidR="00912380" w:rsidRPr="00F145CB" w:rsidRDefault="00912380" w:rsidP="00912380">
            <w:pPr>
              <w:widowControl/>
              <w:numPr>
                <w:ilvl w:val="0"/>
                <w:numId w:val="4"/>
              </w:numPr>
              <w:autoSpaceDE w:val="0"/>
              <w:autoSpaceDN w:val="0"/>
              <w:adjustRightInd w:val="0"/>
              <w:ind w:left="425" w:hanging="425"/>
              <w:jc w:val="left"/>
              <w:textAlignment w:val="center"/>
              <w:rPr>
                <w:rFonts w:ascii="宋体" w:hAnsi="宋体"/>
                <w:szCs w:val="21"/>
              </w:rPr>
            </w:pPr>
            <w:r w:rsidRPr="00F145CB">
              <w:rPr>
                <w:rFonts w:ascii="宋体" w:hAnsi="宋体" w:hint="eastAsia"/>
                <w:szCs w:val="21"/>
              </w:rPr>
              <w:t>售取票模块：配置身份证读卡器、一/二维码识读头等模块售取票；</w:t>
            </w:r>
          </w:p>
          <w:p w:rsidR="00912380" w:rsidRPr="00F145CB" w:rsidRDefault="00912380" w:rsidP="00912380">
            <w:pPr>
              <w:widowControl/>
              <w:numPr>
                <w:ilvl w:val="0"/>
                <w:numId w:val="4"/>
              </w:numPr>
              <w:autoSpaceDE w:val="0"/>
              <w:autoSpaceDN w:val="0"/>
              <w:adjustRightInd w:val="0"/>
              <w:ind w:left="425" w:hanging="425"/>
              <w:jc w:val="left"/>
              <w:textAlignment w:val="center"/>
              <w:rPr>
                <w:rFonts w:ascii="宋体" w:hAnsi="宋体"/>
                <w:szCs w:val="21"/>
              </w:rPr>
            </w:pPr>
            <w:r w:rsidRPr="00F145CB">
              <w:rPr>
                <w:rFonts w:ascii="宋体" w:hAnsi="宋体" w:hint="eastAsia"/>
                <w:bCs/>
                <w:szCs w:val="21"/>
              </w:rPr>
              <w:t>可扩展刷交通储值卡、线上刷脸支付。</w:t>
            </w:r>
          </w:p>
          <w:p w:rsidR="00912380" w:rsidRPr="00F145CB" w:rsidRDefault="00912380" w:rsidP="00053E79">
            <w:pPr>
              <w:tabs>
                <w:tab w:val="left" w:pos="312"/>
              </w:tabs>
              <w:textAlignment w:val="center"/>
              <w:rPr>
                <w:rFonts w:ascii="宋体" w:hAnsi="宋体"/>
                <w:b/>
                <w:szCs w:val="21"/>
              </w:rPr>
            </w:pPr>
            <w:r w:rsidRPr="00F145CB">
              <w:rPr>
                <w:rFonts w:ascii="宋体" w:hAnsi="宋体" w:cs="宋体" w:hint="eastAsia"/>
                <w:b/>
                <w:szCs w:val="21"/>
              </w:rPr>
              <w:t>（要求三年免费质保及服务）</w:t>
            </w:r>
          </w:p>
        </w:tc>
        <w:tc>
          <w:tcPr>
            <w:tcW w:w="2212" w:type="dxa"/>
            <w:noWrap/>
            <w:vAlign w:val="center"/>
          </w:tcPr>
          <w:p w:rsidR="00912380" w:rsidRPr="00F145CB" w:rsidRDefault="00912380" w:rsidP="00053E79">
            <w:pPr>
              <w:jc w:val="center"/>
              <w:textAlignment w:val="center"/>
              <w:rPr>
                <w:rFonts w:ascii="宋体" w:hAnsi="宋体"/>
                <w:szCs w:val="21"/>
              </w:rPr>
            </w:pPr>
            <w:r w:rsidRPr="00F145CB">
              <w:rPr>
                <w:rFonts w:ascii="宋体" w:hAnsi="宋体" w:hint="eastAsia"/>
                <w:szCs w:val="21"/>
              </w:rPr>
              <w:t>1台</w:t>
            </w:r>
          </w:p>
        </w:tc>
      </w:tr>
      <w:tr w:rsidR="00912380" w:rsidRPr="00F145CB" w:rsidTr="00715DC4">
        <w:trPr>
          <w:trHeight w:val="380"/>
          <w:jc w:val="center"/>
        </w:trPr>
        <w:tc>
          <w:tcPr>
            <w:tcW w:w="1008" w:type="dxa"/>
            <w:vMerge/>
            <w:noWrap/>
            <w:vAlign w:val="center"/>
          </w:tcPr>
          <w:p w:rsidR="00912380" w:rsidRPr="00F145CB" w:rsidRDefault="00912380" w:rsidP="00053E79">
            <w:pPr>
              <w:rPr>
                <w:rFonts w:ascii="宋体" w:hAnsi="宋体" w:cs="宋体"/>
                <w:szCs w:val="21"/>
              </w:rPr>
            </w:pPr>
          </w:p>
        </w:tc>
        <w:tc>
          <w:tcPr>
            <w:tcW w:w="557" w:type="dxa"/>
            <w:noWrap/>
            <w:vAlign w:val="center"/>
          </w:tcPr>
          <w:p w:rsidR="00912380" w:rsidRPr="00F145CB" w:rsidRDefault="00912380" w:rsidP="00053E79">
            <w:pPr>
              <w:widowControl/>
              <w:jc w:val="center"/>
              <w:textAlignment w:val="center"/>
              <w:rPr>
                <w:rFonts w:ascii="宋体" w:hAnsi="宋体"/>
                <w:szCs w:val="21"/>
              </w:rPr>
            </w:pPr>
            <w:r w:rsidRPr="00F145CB">
              <w:rPr>
                <w:rFonts w:ascii="宋体" w:hAnsi="宋体" w:hint="eastAsia"/>
                <w:szCs w:val="21"/>
              </w:rPr>
              <w:t>2</w:t>
            </w:r>
          </w:p>
        </w:tc>
        <w:tc>
          <w:tcPr>
            <w:tcW w:w="1128" w:type="dxa"/>
            <w:noWrap/>
            <w:vAlign w:val="center"/>
          </w:tcPr>
          <w:p w:rsidR="00912380" w:rsidRPr="00F145CB" w:rsidRDefault="00912380" w:rsidP="00053E79">
            <w:pPr>
              <w:widowControl/>
              <w:jc w:val="center"/>
              <w:textAlignment w:val="center"/>
              <w:rPr>
                <w:rFonts w:ascii="宋体" w:hAnsi="宋体" w:cs="宋体"/>
                <w:szCs w:val="21"/>
              </w:rPr>
            </w:pPr>
            <w:r w:rsidRPr="00F145CB">
              <w:rPr>
                <w:rFonts w:ascii="宋体" w:hAnsi="宋体" w:cs="宋体" w:hint="eastAsia"/>
                <w:szCs w:val="21"/>
              </w:rPr>
              <w:t>刷脸进站闸机（双通道）</w:t>
            </w:r>
          </w:p>
        </w:tc>
        <w:tc>
          <w:tcPr>
            <w:tcW w:w="5600" w:type="dxa"/>
            <w:noWrap/>
            <w:vAlign w:val="center"/>
          </w:tcPr>
          <w:p w:rsidR="00912380" w:rsidRPr="00F145CB" w:rsidRDefault="00912380" w:rsidP="00912380">
            <w:pPr>
              <w:pStyle w:val="a7"/>
              <w:numPr>
                <w:ilvl w:val="0"/>
                <w:numId w:val="8"/>
              </w:numPr>
              <w:snapToGrid w:val="0"/>
              <w:ind w:firstLineChars="0"/>
              <w:rPr>
                <w:rFonts w:ascii="宋体" w:hAnsi="宋体"/>
                <w:bCs/>
                <w:sz w:val="21"/>
                <w:szCs w:val="21"/>
              </w:rPr>
            </w:pPr>
            <w:r w:rsidRPr="00F145CB">
              <w:rPr>
                <w:rFonts w:ascii="宋体" w:hAnsi="宋体" w:hint="eastAsia"/>
                <w:bCs/>
                <w:sz w:val="21"/>
                <w:szCs w:val="21"/>
              </w:rPr>
              <w:t>每台双通道，进站口验证应用；</w:t>
            </w:r>
          </w:p>
          <w:p w:rsidR="00912380" w:rsidRPr="00F145CB" w:rsidRDefault="00912380" w:rsidP="00912380">
            <w:pPr>
              <w:numPr>
                <w:ilvl w:val="0"/>
                <w:numId w:val="8"/>
              </w:numPr>
              <w:autoSpaceDE w:val="0"/>
              <w:autoSpaceDN w:val="0"/>
              <w:adjustRightInd w:val="0"/>
              <w:snapToGrid w:val="0"/>
              <w:jc w:val="left"/>
              <w:rPr>
                <w:rFonts w:ascii="宋体" w:hAnsi="宋体"/>
                <w:bCs/>
                <w:szCs w:val="21"/>
              </w:rPr>
            </w:pPr>
            <w:r w:rsidRPr="00F145CB">
              <w:rPr>
                <w:rFonts w:ascii="宋体" w:hAnsi="宋体" w:hint="eastAsia"/>
                <w:bCs/>
                <w:szCs w:val="21"/>
              </w:rPr>
              <w:t>机芯：集成直流伺服电机、定位编码器、伺服环闭驱动器于一体、具有PID参数调节功能；机芯寿命：≥1000万次（提供国家机构认证证明）；MCBF:100万次以上；感应器：标配不低于12组；通行速度：不小于30人/分钟（常闭）；</w:t>
            </w:r>
          </w:p>
          <w:p w:rsidR="00912380" w:rsidRPr="00F145CB" w:rsidRDefault="00912380" w:rsidP="00912380">
            <w:pPr>
              <w:numPr>
                <w:ilvl w:val="0"/>
                <w:numId w:val="8"/>
              </w:numPr>
              <w:autoSpaceDE w:val="0"/>
              <w:autoSpaceDN w:val="0"/>
              <w:adjustRightInd w:val="0"/>
              <w:snapToGrid w:val="0"/>
              <w:jc w:val="left"/>
              <w:rPr>
                <w:rFonts w:ascii="宋体" w:hAnsi="宋体"/>
                <w:bCs/>
                <w:szCs w:val="21"/>
              </w:rPr>
            </w:pPr>
            <w:r w:rsidRPr="00F145CB">
              <w:rPr>
                <w:rFonts w:ascii="宋体" w:hAnsi="宋体" w:hint="eastAsia"/>
                <w:bCs/>
                <w:szCs w:val="21"/>
              </w:rPr>
              <w:t>人脸识别模块：10英寸以上高清液晶显示屏，可见光+红外双目摄像头：不低于500万像素、支持高清1080P 30帧、720P 60帧；识别距离：50cm-120cm；人员高度访问：1.3m-2.0m；人脸比对时间：＜0.4S;人脸验证准确率：≥98%；误识率：≤0.1%；</w:t>
            </w:r>
          </w:p>
          <w:p w:rsidR="00912380" w:rsidRPr="00F145CB" w:rsidRDefault="00D30584" w:rsidP="00912380">
            <w:pPr>
              <w:numPr>
                <w:ilvl w:val="0"/>
                <w:numId w:val="8"/>
              </w:numPr>
              <w:autoSpaceDE w:val="0"/>
              <w:autoSpaceDN w:val="0"/>
              <w:adjustRightInd w:val="0"/>
              <w:snapToGrid w:val="0"/>
              <w:jc w:val="left"/>
              <w:rPr>
                <w:rFonts w:ascii="宋体" w:hAnsi="宋体"/>
                <w:bCs/>
                <w:szCs w:val="21"/>
              </w:rPr>
            </w:pPr>
            <w:r w:rsidRPr="00F145CB">
              <w:rPr>
                <w:rFonts w:ascii="宋体" w:hAnsi="宋体" w:hint="eastAsia"/>
                <w:b/>
                <w:bCs/>
                <w:szCs w:val="21"/>
              </w:rPr>
              <w:t>★</w:t>
            </w:r>
            <w:r w:rsidR="00912380" w:rsidRPr="00D30584">
              <w:rPr>
                <w:rFonts w:ascii="宋体" w:hAnsi="宋体" w:hint="eastAsia"/>
                <w:b/>
                <w:bCs/>
                <w:szCs w:val="21"/>
              </w:rPr>
              <w:t>验证模块：支持身份证、电子票、车票扫码，人证刷脸对比识别、票人证三合一核验等功能，读识性能兼容一/二维码，纸质票、电子票识读率不低于90%，二代身份证识读率超过99%；</w:t>
            </w:r>
          </w:p>
          <w:p w:rsidR="00912380" w:rsidRPr="00F145CB" w:rsidRDefault="00912380" w:rsidP="00912380">
            <w:pPr>
              <w:numPr>
                <w:ilvl w:val="0"/>
                <w:numId w:val="8"/>
              </w:numPr>
              <w:autoSpaceDE w:val="0"/>
              <w:autoSpaceDN w:val="0"/>
              <w:adjustRightInd w:val="0"/>
              <w:snapToGrid w:val="0"/>
              <w:jc w:val="left"/>
              <w:rPr>
                <w:rFonts w:ascii="宋体" w:hAnsi="宋体"/>
                <w:bCs/>
                <w:szCs w:val="21"/>
              </w:rPr>
            </w:pPr>
            <w:r w:rsidRPr="00F145CB">
              <w:rPr>
                <w:rFonts w:ascii="宋体" w:hAnsi="宋体" w:hint="eastAsia"/>
                <w:bCs/>
                <w:szCs w:val="21"/>
              </w:rPr>
              <w:t>嵌入式主机：CPU主频不低于 1.8GHZ\内存不低于4GB \硬盘128GB以上；</w:t>
            </w:r>
          </w:p>
          <w:p w:rsidR="00912380" w:rsidRPr="00F145CB" w:rsidRDefault="00912380" w:rsidP="00912380">
            <w:pPr>
              <w:numPr>
                <w:ilvl w:val="0"/>
                <w:numId w:val="8"/>
              </w:numPr>
              <w:autoSpaceDE w:val="0"/>
              <w:autoSpaceDN w:val="0"/>
              <w:adjustRightInd w:val="0"/>
              <w:snapToGrid w:val="0"/>
              <w:jc w:val="left"/>
              <w:rPr>
                <w:rFonts w:ascii="宋体" w:hAnsi="宋体"/>
                <w:bCs/>
                <w:szCs w:val="21"/>
              </w:rPr>
            </w:pPr>
            <w:r w:rsidRPr="00F145CB">
              <w:rPr>
                <w:rFonts w:ascii="宋体" w:hAnsi="宋体" w:hint="eastAsia"/>
                <w:bCs/>
                <w:szCs w:val="21"/>
              </w:rPr>
              <w:t>整机设计：采用高强度的304#厚度不低于1.5mm不锈钢材质外壳；</w:t>
            </w:r>
          </w:p>
          <w:p w:rsidR="00912380" w:rsidRPr="00F145CB" w:rsidRDefault="00912380" w:rsidP="00912380">
            <w:pPr>
              <w:numPr>
                <w:ilvl w:val="0"/>
                <w:numId w:val="8"/>
              </w:numPr>
              <w:autoSpaceDE w:val="0"/>
              <w:autoSpaceDN w:val="0"/>
              <w:adjustRightInd w:val="0"/>
              <w:snapToGrid w:val="0"/>
              <w:jc w:val="left"/>
              <w:rPr>
                <w:rFonts w:ascii="宋体" w:hAnsi="宋体"/>
                <w:bCs/>
                <w:szCs w:val="21"/>
              </w:rPr>
            </w:pPr>
            <w:r w:rsidRPr="00F145CB">
              <w:rPr>
                <w:rFonts w:ascii="宋体" w:hAnsi="宋体" w:hint="eastAsia"/>
                <w:bCs/>
                <w:szCs w:val="21"/>
              </w:rPr>
              <w:t>闸门通道宽度≥600mm，≤900mm；闸门高度≥800mm，≤1200mm；闸门具备防冲撞、防夹功能；</w:t>
            </w:r>
          </w:p>
          <w:p w:rsidR="00912380" w:rsidRPr="00F145CB" w:rsidRDefault="00912380" w:rsidP="00053E79">
            <w:pPr>
              <w:tabs>
                <w:tab w:val="left" w:pos="312"/>
              </w:tabs>
              <w:snapToGrid w:val="0"/>
              <w:rPr>
                <w:rFonts w:ascii="宋体" w:hAnsi="宋体"/>
                <w:b/>
                <w:bCs/>
                <w:szCs w:val="21"/>
              </w:rPr>
            </w:pPr>
            <w:r w:rsidRPr="00F145CB">
              <w:rPr>
                <w:rFonts w:ascii="宋体" w:hAnsi="宋体" w:cs="宋体" w:hint="eastAsia"/>
                <w:b/>
                <w:szCs w:val="21"/>
              </w:rPr>
              <w:t>（要求三年免费质保及服务）</w:t>
            </w:r>
          </w:p>
        </w:tc>
        <w:tc>
          <w:tcPr>
            <w:tcW w:w="2212" w:type="dxa"/>
            <w:noWrap/>
            <w:vAlign w:val="center"/>
          </w:tcPr>
          <w:p w:rsidR="00912380" w:rsidRPr="00F145CB" w:rsidRDefault="00912380" w:rsidP="00053E79">
            <w:pPr>
              <w:widowControl/>
              <w:jc w:val="center"/>
              <w:textAlignment w:val="center"/>
              <w:rPr>
                <w:rFonts w:ascii="宋体" w:hAnsi="宋体"/>
                <w:szCs w:val="21"/>
              </w:rPr>
            </w:pPr>
            <w:r w:rsidRPr="00F145CB">
              <w:rPr>
                <w:rFonts w:ascii="宋体" w:hAnsi="宋体" w:hint="eastAsia"/>
                <w:szCs w:val="21"/>
              </w:rPr>
              <w:t>1台</w:t>
            </w:r>
          </w:p>
        </w:tc>
      </w:tr>
      <w:tr w:rsidR="00912380" w:rsidRPr="00F145CB" w:rsidTr="00715DC4">
        <w:trPr>
          <w:trHeight w:val="702"/>
          <w:jc w:val="center"/>
        </w:trPr>
        <w:tc>
          <w:tcPr>
            <w:tcW w:w="1008" w:type="dxa"/>
            <w:vMerge/>
            <w:noWrap/>
            <w:vAlign w:val="center"/>
          </w:tcPr>
          <w:p w:rsidR="00912380" w:rsidRPr="00F145CB" w:rsidRDefault="00912380" w:rsidP="00053E79">
            <w:pPr>
              <w:rPr>
                <w:rFonts w:ascii="宋体" w:hAnsi="宋体" w:cs="宋体"/>
                <w:szCs w:val="21"/>
              </w:rPr>
            </w:pPr>
          </w:p>
        </w:tc>
        <w:tc>
          <w:tcPr>
            <w:tcW w:w="557" w:type="dxa"/>
            <w:noWrap/>
            <w:vAlign w:val="center"/>
          </w:tcPr>
          <w:p w:rsidR="00912380" w:rsidRPr="00F145CB" w:rsidRDefault="00912380" w:rsidP="00053E79">
            <w:pPr>
              <w:widowControl/>
              <w:jc w:val="center"/>
              <w:textAlignment w:val="center"/>
              <w:rPr>
                <w:rFonts w:ascii="宋体" w:hAnsi="宋体"/>
                <w:szCs w:val="21"/>
              </w:rPr>
            </w:pPr>
            <w:r w:rsidRPr="00F145CB">
              <w:rPr>
                <w:rFonts w:ascii="宋体" w:hAnsi="宋体" w:hint="eastAsia"/>
                <w:szCs w:val="21"/>
              </w:rPr>
              <w:t>3</w:t>
            </w:r>
          </w:p>
        </w:tc>
        <w:tc>
          <w:tcPr>
            <w:tcW w:w="1128" w:type="dxa"/>
            <w:noWrap/>
            <w:vAlign w:val="center"/>
          </w:tcPr>
          <w:p w:rsidR="00912380" w:rsidRPr="00F145CB" w:rsidRDefault="00912380" w:rsidP="00053E79">
            <w:pPr>
              <w:widowControl/>
              <w:jc w:val="center"/>
              <w:textAlignment w:val="center"/>
              <w:rPr>
                <w:rFonts w:ascii="宋体" w:hAnsi="宋体" w:cs="宋体"/>
                <w:szCs w:val="21"/>
              </w:rPr>
            </w:pPr>
            <w:r w:rsidRPr="00F145CB">
              <w:rPr>
                <w:rFonts w:ascii="宋体" w:hAnsi="宋体" w:cs="宋体" w:hint="eastAsia"/>
                <w:szCs w:val="21"/>
              </w:rPr>
              <w:t>刷脸检票闸机（双通道）</w:t>
            </w:r>
          </w:p>
        </w:tc>
        <w:tc>
          <w:tcPr>
            <w:tcW w:w="5600" w:type="dxa"/>
            <w:noWrap/>
            <w:vAlign w:val="center"/>
          </w:tcPr>
          <w:p w:rsidR="00912380" w:rsidRPr="00F145CB" w:rsidRDefault="00912380" w:rsidP="00912380">
            <w:pPr>
              <w:numPr>
                <w:ilvl w:val="0"/>
                <w:numId w:val="5"/>
              </w:numPr>
              <w:autoSpaceDE w:val="0"/>
              <w:autoSpaceDN w:val="0"/>
              <w:adjustRightInd w:val="0"/>
              <w:snapToGrid w:val="0"/>
              <w:ind w:left="425" w:hanging="425"/>
              <w:jc w:val="left"/>
              <w:rPr>
                <w:rFonts w:ascii="宋体" w:hAnsi="宋体"/>
                <w:bCs/>
                <w:szCs w:val="21"/>
              </w:rPr>
            </w:pPr>
            <w:r w:rsidRPr="00F145CB">
              <w:rPr>
                <w:rFonts w:ascii="宋体" w:hAnsi="宋体" w:hint="eastAsia"/>
                <w:bCs/>
                <w:szCs w:val="21"/>
              </w:rPr>
              <w:t>每台双通道，检票口检票应用。</w:t>
            </w:r>
          </w:p>
          <w:p w:rsidR="00912380" w:rsidRPr="00F145CB" w:rsidRDefault="00912380" w:rsidP="00912380">
            <w:pPr>
              <w:numPr>
                <w:ilvl w:val="0"/>
                <w:numId w:val="5"/>
              </w:numPr>
              <w:autoSpaceDE w:val="0"/>
              <w:autoSpaceDN w:val="0"/>
              <w:adjustRightInd w:val="0"/>
              <w:snapToGrid w:val="0"/>
              <w:ind w:left="425" w:hanging="425"/>
              <w:jc w:val="left"/>
              <w:rPr>
                <w:rFonts w:ascii="宋体" w:hAnsi="宋体"/>
                <w:bCs/>
                <w:szCs w:val="21"/>
              </w:rPr>
            </w:pPr>
            <w:r w:rsidRPr="00F145CB">
              <w:rPr>
                <w:rFonts w:ascii="宋体" w:hAnsi="宋体" w:hint="eastAsia"/>
                <w:b/>
                <w:bCs/>
                <w:szCs w:val="21"/>
              </w:rPr>
              <w:t>★电子票、车票、身份证、刷脸多模式融合检票功能，</w:t>
            </w:r>
            <w:r w:rsidRPr="00F145CB">
              <w:rPr>
                <w:rFonts w:hint="eastAsia"/>
                <w:b/>
                <w:szCs w:val="21"/>
              </w:rPr>
              <w:t>支</w:t>
            </w:r>
            <w:r w:rsidRPr="00F145CB">
              <w:rPr>
                <w:rFonts w:hint="eastAsia"/>
                <w:b/>
                <w:szCs w:val="21"/>
              </w:rPr>
              <w:lastRenderedPageBreak/>
              <w:t>持不同线路相同站点不同班次的流水班次车票混检；</w:t>
            </w:r>
          </w:p>
          <w:p w:rsidR="00912380" w:rsidRPr="00F145CB" w:rsidRDefault="00912380" w:rsidP="00053E79">
            <w:pPr>
              <w:snapToGrid w:val="0"/>
              <w:rPr>
                <w:rFonts w:ascii="宋体" w:hAnsi="宋体"/>
                <w:b/>
                <w:bCs/>
                <w:szCs w:val="21"/>
              </w:rPr>
            </w:pPr>
            <w:r w:rsidRPr="00F145CB">
              <w:rPr>
                <w:rFonts w:ascii="宋体" w:hAnsi="宋体" w:hint="eastAsia"/>
                <w:b/>
                <w:bCs/>
                <w:szCs w:val="21"/>
              </w:rPr>
              <w:t>详细配置参数同3.刷脸进站闸机（2.-7.）。</w:t>
            </w:r>
          </w:p>
          <w:p w:rsidR="00912380" w:rsidRPr="00F145CB" w:rsidRDefault="00912380" w:rsidP="00053E79">
            <w:pPr>
              <w:snapToGrid w:val="0"/>
              <w:rPr>
                <w:rFonts w:ascii="宋体" w:hAnsi="宋体"/>
                <w:bCs/>
                <w:szCs w:val="21"/>
              </w:rPr>
            </w:pPr>
            <w:r w:rsidRPr="00F145CB">
              <w:rPr>
                <w:rFonts w:ascii="宋体" w:hAnsi="宋体" w:cs="宋体" w:hint="eastAsia"/>
                <w:b/>
                <w:szCs w:val="21"/>
              </w:rPr>
              <w:t>（要求三年免费质保及服务）</w:t>
            </w:r>
          </w:p>
        </w:tc>
        <w:tc>
          <w:tcPr>
            <w:tcW w:w="2212" w:type="dxa"/>
            <w:noWrap/>
            <w:vAlign w:val="center"/>
          </w:tcPr>
          <w:p w:rsidR="00912380" w:rsidRPr="00F145CB" w:rsidRDefault="00912380" w:rsidP="00053E79">
            <w:pPr>
              <w:widowControl/>
              <w:jc w:val="center"/>
              <w:textAlignment w:val="center"/>
              <w:rPr>
                <w:rFonts w:ascii="宋体" w:hAnsi="宋体" w:cs="宋体"/>
                <w:szCs w:val="21"/>
              </w:rPr>
            </w:pPr>
            <w:r w:rsidRPr="00F145CB">
              <w:rPr>
                <w:rFonts w:ascii="宋体" w:hAnsi="宋体" w:cs="宋体" w:hint="eastAsia"/>
                <w:szCs w:val="21"/>
              </w:rPr>
              <w:lastRenderedPageBreak/>
              <w:t>2台</w:t>
            </w:r>
          </w:p>
        </w:tc>
      </w:tr>
      <w:tr w:rsidR="00912380" w:rsidRPr="00F145CB" w:rsidTr="00715DC4">
        <w:trPr>
          <w:trHeight w:val="615"/>
          <w:jc w:val="center"/>
        </w:trPr>
        <w:tc>
          <w:tcPr>
            <w:tcW w:w="1008" w:type="dxa"/>
            <w:vMerge/>
            <w:noWrap/>
            <w:vAlign w:val="center"/>
          </w:tcPr>
          <w:p w:rsidR="00912380" w:rsidRPr="00F145CB" w:rsidRDefault="00912380" w:rsidP="00053E79">
            <w:pPr>
              <w:rPr>
                <w:rFonts w:ascii="宋体" w:hAnsi="宋体" w:cs="宋体"/>
                <w:szCs w:val="21"/>
              </w:rPr>
            </w:pPr>
          </w:p>
        </w:tc>
        <w:tc>
          <w:tcPr>
            <w:tcW w:w="557" w:type="dxa"/>
            <w:noWrap/>
            <w:vAlign w:val="center"/>
          </w:tcPr>
          <w:p w:rsidR="00912380" w:rsidRPr="00F145CB" w:rsidRDefault="00912380" w:rsidP="00053E79">
            <w:pPr>
              <w:widowControl/>
              <w:jc w:val="center"/>
              <w:textAlignment w:val="center"/>
              <w:rPr>
                <w:rFonts w:ascii="宋体" w:hAnsi="宋体"/>
                <w:szCs w:val="21"/>
              </w:rPr>
            </w:pPr>
            <w:r w:rsidRPr="00F145CB">
              <w:rPr>
                <w:rFonts w:ascii="宋体" w:hAnsi="宋体" w:hint="eastAsia"/>
                <w:szCs w:val="21"/>
              </w:rPr>
              <w:t>4</w:t>
            </w:r>
          </w:p>
        </w:tc>
        <w:tc>
          <w:tcPr>
            <w:tcW w:w="1128" w:type="dxa"/>
            <w:noWrap/>
            <w:vAlign w:val="center"/>
          </w:tcPr>
          <w:p w:rsidR="00912380" w:rsidRPr="00F145CB" w:rsidRDefault="00912380" w:rsidP="00053E79">
            <w:pPr>
              <w:widowControl/>
              <w:jc w:val="center"/>
              <w:textAlignment w:val="center"/>
              <w:rPr>
                <w:rFonts w:ascii="宋体" w:hAnsi="宋体" w:cs="宋体"/>
                <w:szCs w:val="21"/>
              </w:rPr>
            </w:pPr>
            <w:r w:rsidRPr="00F145CB">
              <w:rPr>
                <w:rFonts w:ascii="宋体" w:hAnsi="宋体" w:cs="宋体" w:hint="eastAsia"/>
                <w:szCs w:val="21"/>
              </w:rPr>
              <w:t>自助报班结算一体机</w:t>
            </w:r>
          </w:p>
        </w:tc>
        <w:tc>
          <w:tcPr>
            <w:tcW w:w="5600" w:type="dxa"/>
            <w:noWrap/>
            <w:vAlign w:val="center"/>
          </w:tcPr>
          <w:p w:rsidR="00912380" w:rsidRPr="00F145CB" w:rsidRDefault="00912380" w:rsidP="00053E79">
            <w:pPr>
              <w:snapToGrid w:val="0"/>
              <w:rPr>
                <w:rFonts w:ascii="宋体" w:hAnsi="宋体"/>
                <w:szCs w:val="21"/>
              </w:rPr>
            </w:pPr>
            <w:r w:rsidRPr="00F145CB">
              <w:rPr>
                <w:rFonts w:ascii="宋体" w:hAnsi="宋体" w:hint="eastAsia"/>
                <w:szCs w:val="21"/>
              </w:rPr>
              <w:t>1. 主机CPU主频2.0GHZ以上/120GBSSD以上/内存不低于4GB；</w:t>
            </w:r>
          </w:p>
          <w:p w:rsidR="00912380" w:rsidRPr="00F145CB" w:rsidRDefault="00912380" w:rsidP="00053E79">
            <w:pPr>
              <w:snapToGrid w:val="0"/>
              <w:rPr>
                <w:sz w:val="24"/>
              </w:rPr>
            </w:pPr>
            <w:r w:rsidRPr="00F145CB">
              <w:rPr>
                <w:rFonts w:ascii="宋体" w:hAnsi="宋体" w:hint="eastAsia"/>
                <w:szCs w:val="21"/>
              </w:rPr>
              <w:t>2. 17</w:t>
            </w:r>
            <w:r w:rsidRPr="00F145CB">
              <w:rPr>
                <w:rFonts w:ascii="宋体" w:hAnsi="宋体" w:hint="eastAsia"/>
                <w:bCs/>
                <w:szCs w:val="21"/>
              </w:rPr>
              <w:t>英寸以上</w:t>
            </w:r>
            <w:r w:rsidRPr="00F145CB">
              <w:rPr>
                <w:rFonts w:ascii="宋体" w:hAnsi="宋体" w:hint="eastAsia"/>
                <w:szCs w:val="21"/>
              </w:rPr>
              <w:t>显示屏/17</w:t>
            </w:r>
            <w:r w:rsidRPr="00F145CB">
              <w:rPr>
                <w:rFonts w:ascii="宋体" w:hAnsi="宋体" w:hint="eastAsia"/>
                <w:bCs/>
                <w:szCs w:val="21"/>
              </w:rPr>
              <w:t>英寸以上电容</w:t>
            </w:r>
            <w:r w:rsidRPr="00F145CB">
              <w:rPr>
                <w:rFonts w:ascii="宋体" w:hAnsi="宋体" w:hint="eastAsia"/>
                <w:szCs w:val="21"/>
              </w:rPr>
              <w:t>触摸屏，分辨率1024*768以上；</w:t>
            </w:r>
          </w:p>
          <w:p w:rsidR="00912380" w:rsidRPr="00F145CB" w:rsidRDefault="00912380" w:rsidP="00053E79">
            <w:pPr>
              <w:snapToGrid w:val="0"/>
              <w:rPr>
                <w:rFonts w:ascii="宋体" w:hAnsi="宋体"/>
                <w:szCs w:val="21"/>
              </w:rPr>
            </w:pPr>
            <w:r w:rsidRPr="00F145CB">
              <w:rPr>
                <w:rFonts w:ascii="宋体" w:hAnsi="宋体" w:hint="eastAsia"/>
                <w:szCs w:val="21"/>
              </w:rPr>
              <w:t>3. ★支持各种证件原证一次性无序识读；</w:t>
            </w:r>
          </w:p>
          <w:p w:rsidR="00912380" w:rsidRPr="00F145CB" w:rsidRDefault="00912380" w:rsidP="00053E79">
            <w:pPr>
              <w:snapToGrid w:val="0"/>
              <w:rPr>
                <w:rFonts w:ascii="宋体" w:hAnsi="宋体"/>
                <w:szCs w:val="21"/>
              </w:rPr>
            </w:pPr>
            <w:r w:rsidRPr="00F145CB">
              <w:rPr>
                <w:rFonts w:ascii="宋体" w:hAnsi="宋体" w:hint="eastAsia"/>
                <w:szCs w:val="21"/>
              </w:rPr>
              <w:t>4. 集成标签证件识读/人脸识别/扫描识别/人证对比识别等模块以及具备语音提示功能；</w:t>
            </w:r>
          </w:p>
          <w:p w:rsidR="00912380" w:rsidRPr="00F145CB" w:rsidRDefault="00912380" w:rsidP="00053E79">
            <w:pPr>
              <w:snapToGrid w:val="0"/>
              <w:rPr>
                <w:rFonts w:ascii="宋体" w:hAnsi="宋体"/>
                <w:bCs/>
                <w:szCs w:val="21"/>
              </w:rPr>
            </w:pPr>
            <w:r w:rsidRPr="00F145CB">
              <w:rPr>
                <w:rFonts w:ascii="宋体" w:hAnsi="宋体" w:hint="eastAsia"/>
                <w:szCs w:val="21"/>
              </w:rPr>
              <w:t>5.</w:t>
            </w:r>
            <w:r w:rsidRPr="00F145CB">
              <w:rPr>
                <w:rFonts w:ascii="宋体" w:hAnsi="宋体" w:hint="eastAsia"/>
                <w:bCs/>
                <w:szCs w:val="21"/>
              </w:rPr>
              <w:t xml:space="preserve"> 双打印模块：全切机芯+驱动板、热敏打印机，针式打印机、配置2台打印机、支持缺纸将尽报警，支持</w:t>
            </w:r>
            <w:r w:rsidRPr="00F145CB">
              <w:rPr>
                <w:rFonts w:ascii="宋体" w:hAnsi="宋体" w:hint="eastAsia"/>
                <w:szCs w:val="21"/>
              </w:rPr>
              <w:t>结算单、路单及安检合格单打印</w:t>
            </w:r>
            <w:r w:rsidRPr="00F145CB">
              <w:rPr>
                <w:rFonts w:ascii="宋体" w:hAnsi="宋体" w:hint="eastAsia"/>
                <w:bCs/>
                <w:szCs w:val="21"/>
              </w:rPr>
              <w:t>；</w:t>
            </w:r>
          </w:p>
          <w:p w:rsidR="00912380" w:rsidRPr="00F145CB" w:rsidRDefault="00912380" w:rsidP="00053E79">
            <w:pPr>
              <w:snapToGrid w:val="0"/>
              <w:rPr>
                <w:rFonts w:ascii="宋体" w:hAnsi="宋体"/>
                <w:szCs w:val="21"/>
              </w:rPr>
            </w:pPr>
            <w:r w:rsidRPr="00F145CB">
              <w:rPr>
                <w:rFonts w:ascii="宋体" w:hAnsi="宋体" w:hint="eastAsia"/>
                <w:bCs/>
                <w:szCs w:val="21"/>
              </w:rPr>
              <w:t>6. 主控系统：工控主板具备6个以上RS-232口、8个以上USB口、不少于1个并口、整机配线、不少于2个10/100M网口、集成声卡、显卡、网口；</w:t>
            </w:r>
          </w:p>
          <w:p w:rsidR="00912380" w:rsidRPr="00F145CB" w:rsidRDefault="00912380" w:rsidP="00053E79">
            <w:pPr>
              <w:tabs>
                <w:tab w:val="left" w:pos="312"/>
              </w:tabs>
              <w:snapToGrid w:val="0"/>
              <w:rPr>
                <w:rFonts w:ascii="宋体" w:hAnsi="宋体"/>
                <w:szCs w:val="21"/>
              </w:rPr>
            </w:pPr>
            <w:r w:rsidRPr="00F145CB">
              <w:rPr>
                <w:rFonts w:ascii="宋体" w:hAnsi="宋体" w:hint="eastAsia"/>
                <w:szCs w:val="21"/>
              </w:rPr>
              <w:t>7.</w:t>
            </w:r>
            <w:r w:rsidRPr="00F145CB">
              <w:rPr>
                <w:rFonts w:ascii="宋体" w:hAnsi="宋体" w:hint="eastAsia"/>
                <w:b/>
                <w:bCs/>
                <w:szCs w:val="21"/>
              </w:rPr>
              <w:t xml:space="preserve"> ★</w:t>
            </w:r>
            <w:r w:rsidRPr="00F145CB">
              <w:rPr>
                <w:rFonts w:ascii="宋体" w:hAnsi="宋体" w:hint="eastAsia"/>
                <w:szCs w:val="21"/>
              </w:rPr>
              <w:t>支持司机人脸识别、人证对别识别、各种证照原证识读及自助报班、发班打印单据，</w:t>
            </w:r>
            <w:r w:rsidRPr="00F145CB">
              <w:rPr>
                <w:rFonts w:hint="eastAsia"/>
                <w:b/>
                <w:szCs w:val="21"/>
              </w:rPr>
              <w:t>支持流水线路班次自动插入新班次并完成车辆报班、</w:t>
            </w:r>
            <w:r w:rsidRPr="00F145CB">
              <w:rPr>
                <w:rFonts w:ascii="宋体" w:hAnsi="宋体" w:hint="eastAsia"/>
                <w:b/>
                <w:szCs w:val="21"/>
              </w:rPr>
              <w:t>发班打印单据。</w:t>
            </w:r>
            <w:r w:rsidRPr="00F145CB">
              <w:rPr>
                <w:rFonts w:ascii="宋体" w:hAnsi="宋体" w:cs="宋体" w:hint="eastAsia"/>
                <w:b/>
                <w:szCs w:val="21"/>
              </w:rPr>
              <w:t>（要求三年免费质保及服务）</w:t>
            </w:r>
          </w:p>
        </w:tc>
        <w:tc>
          <w:tcPr>
            <w:tcW w:w="2212" w:type="dxa"/>
            <w:noWrap/>
            <w:vAlign w:val="center"/>
          </w:tcPr>
          <w:p w:rsidR="00912380" w:rsidRPr="00F145CB" w:rsidRDefault="00912380" w:rsidP="00053E79">
            <w:pPr>
              <w:widowControl/>
              <w:jc w:val="center"/>
              <w:textAlignment w:val="center"/>
              <w:rPr>
                <w:rFonts w:ascii="宋体" w:hAnsi="宋体"/>
                <w:szCs w:val="21"/>
              </w:rPr>
            </w:pPr>
            <w:r w:rsidRPr="00F145CB">
              <w:rPr>
                <w:rFonts w:ascii="宋体" w:hAnsi="宋体" w:hint="eastAsia"/>
                <w:szCs w:val="21"/>
              </w:rPr>
              <w:t>1台</w:t>
            </w:r>
          </w:p>
        </w:tc>
      </w:tr>
      <w:tr w:rsidR="00912380" w:rsidRPr="00F145CB" w:rsidTr="00715DC4">
        <w:trPr>
          <w:trHeight w:val="615"/>
          <w:jc w:val="center"/>
        </w:trPr>
        <w:tc>
          <w:tcPr>
            <w:tcW w:w="1008" w:type="dxa"/>
            <w:vMerge/>
            <w:noWrap/>
            <w:vAlign w:val="center"/>
          </w:tcPr>
          <w:p w:rsidR="00912380" w:rsidRPr="00F145CB" w:rsidRDefault="00912380" w:rsidP="00053E79">
            <w:pPr>
              <w:rPr>
                <w:rFonts w:ascii="宋体" w:hAnsi="宋体" w:cs="宋体"/>
                <w:szCs w:val="21"/>
              </w:rPr>
            </w:pPr>
          </w:p>
        </w:tc>
        <w:tc>
          <w:tcPr>
            <w:tcW w:w="557" w:type="dxa"/>
            <w:noWrap/>
            <w:vAlign w:val="center"/>
          </w:tcPr>
          <w:p w:rsidR="00912380" w:rsidRPr="00F145CB" w:rsidRDefault="00912380" w:rsidP="00053E79">
            <w:pPr>
              <w:widowControl/>
              <w:jc w:val="center"/>
              <w:textAlignment w:val="center"/>
              <w:rPr>
                <w:rFonts w:ascii="宋体" w:hAnsi="宋体"/>
                <w:szCs w:val="21"/>
              </w:rPr>
            </w:pPr>
            <w:r w:rsidRPr="00F145CB">
              <w:rPr>
                <w:rFonts w:ascii="宋体" w:hAnsi="宋体" w:hint="eastAsia"/>
                <w:szCs w:val="21"/>
              </w:rPr>
              <w:t>5</w:t>
            </w:r>
          </w:p>
        </w:tc>
        <w:tc>
          <w:tcPr>
            <w:tcW w:w="1128" w:type="dxa"/>
            <w:noWrap/>
            <w:vAlign w:val="center"/>
          </w:tcPr>
          <w:p w:rsidR="00912380" w:rsidRPr="00F145CB" w:rsidRDefault="00912380" w:rsidP="00053E79">
            <w:pPr>
              <w:widowControl/>
              <w:jc w:val="center"/>
              <w:textAlignment w:val="center"/>
              <w:rPr>
                <w:rFonts w:ascii="宋体" w:hAnsi="宋体" w:cs="宋体"/>
                <w:szCs w:val="21"/>
              </w:rPr>
            </w:pPr>
            <w:r w:rsidRPr="00F145CB">
              <w:rPr>
                <w:rFonts w:ascii="宋体" w:hAnsi="宋体" w:cs="宋体" w:hint="eastAsia"/>
                <w:szCs w:val="21"/>
              </w:rPr>
              <w:t>电子标签读写器</w:t>
            </w:r>
          </w:p>
        </w:tc>
        <w:tc>
          <w:tcPr>
            <w:tcW w:w="5600" w:type="dxa"/>
            <w:noWrap/>
            <w:vAlign w:val="center"/>
          </w:tcPr>
          <w:p w:rsidR="00912380" w:rsidRPr="00F145CB" w:rsidRDefault="00912380" w:rsidP="00053E79">
            <w:pPr>
              <w:snapToGrid w:val="0"/>
              <w:rPr>
                <w:rFonts w:ascii="宋体" w:hAnsi="宋体"/>
                <w:szCs w:val="21"/>
              </w:rPr>
            </w:pPr>
            <w:r w:rsidRPr="00F145CB">
              <w:rPr>
                <w:rFonts w:ascii="宋体" w:hAnsi="宋体" w:hint="eastAsia"/>
                <w:szCs w:val="21"/>
              </w:rPr>
              <w:t>1.</w:t>
            </w:r>
            <w:r w:rsidRPr="00F145CB">
              <w:rPr>
                <w:rFonts w:hint="eastAsia"/>
              </w:rPr>
              <w:t xml:space="preserve"> </w:t>
            </w:r>
            <w:r w:rsidRPr="00F145CB">
              <w:rPr>
                <w:rFonts w:ascii="宋体" w:hAnsi="宋体" w:hint="eastAsia"/>
                <w:szCs w:val="21"/>
              </w:rPr>
              <w:t>读卡类型：I CODE 2芯片等15693协议标签，兼容</w:t>
            </w:r>
            <w:r w:rsidRPr="00F145CB">
              <w:rPr>
                <w:rFonts w:ascii="宋体" w:hAnsi="宋体"/>
                <w:szCs w:val="21"/>
              </w:rPr>
              <w:t>IS</w:t>
            </w:r>
            <w:r w:rsidRPr="00F145CB">
              <w:rPr>
                <w:rFonts w:ascii="宋体" w:hAnsi="宋体" w:hint="eastAsia"/>
                <w:szCs w:val="21"/>
              </w:rPr>
              <w:t>O</w:t>
            </w:r>
            <w:r w:rsidRPr="00F145CB">
              <w:rPr>
                <w:rFonts w:ascii="宋体" w:hAnsi="宋体"/>
                <w:szCs w:val="21"/>
              </w:rPr>
              <w:t>14443</w:t>
            </w:r>
            <w:r w:rsidRPr="00F145CB">
              <w:rPr>
                <w:rFonts w:ascii="宋体" w:hAnsi="宋体" w:hint="eastAsia"/>
                <w:szCs w:val="21"/>
              </w:rPr>
              <w:t>协议；</w:t>
            </w:r>
          </w:p>
          <w:p w:rsidR="00912380" w:rsidRPr="00F145CB" w:rsidRDefault="00912380" w:rsidP="00053E79">
            <w:pPr>
              <w:snapToGrid w:val="0"/>
              <w:rPr>
                <w:rFonts w:ascii="宋体" w:hAnsi="宋体"/>
                <w:szCs w:val="21"/>
              </w:rPr>
            </w:pPr>
            <w:r w:rsidRPr="00F145CB">
              <w:rPr>
                <w:rFonts w:ascii="宋体" w:hAnsi="宋体" w:hint="eastAsia"/>
                <w:szCs w:val="21"/>
              </w:rPr>
              <w:t>2.</w:t>
            </w:r>
            <w:r w:rsidRPr="00F145CB">
              <w:rPr>
                <w:rFonts w:hint="eastAsia"/>
              </w:rPr>
              <w:t xml:space="preserve"> </w:t>
            </w:r>
            <w:r w:rsidRPr="00F145CB">
              <w:rPr>
                <w:rFonts w:ascii="宋体" w:hAnsi="宋体" w:hint="eastAsia"/>
                <w:szCs w:val="21"/>
              </w:rPr>
              <w:t>非接触式读卡：读取块、反映速度＜0.2秒，读写距离不小于8cm，读卡间隔＜0.5秒；</w:t>
            </w:r>
          </w:p>
          <w:p w:rsidR="00912380" w:rsidRPr="00F145CB" w:rsidRDefault="00912380" w:rsidP="00053E79">
            <w:pPr>
              <w:snapToGrid w:val="0"/>
              <w:rPr>
                <w:rFonts w:ascii="宋体" w:hAnsi="宋体"/>
                <w:szCs w:val="21"/>
              </w:rPr>
            </w:pPr>
            <w:r w:rsidRPr="00F145CB">
              <w:rPr>
                <w:rFonts w:ascii="宋体" w:hAnsi="宋体" w:hint="eastAsia"/>
                <w:szCs w:val="21"/>
              </w:rPr>
              <w:t>3.</w:t>
            </w:r>
            <w:r w:rsidRPr="00F145CB">
              <w:rPr>
                <w:rFonts w:hint="eastAsia"/>
              </w:rPr>
              <w:t xml:space="preserve"> </w:t>
            </w:r>
            <w:r w:rsidRPr="00F145CB">
              <w:rPr>
                <w:rFonts w:ascii="宋体" w:hAnsi="宋体" w:hint="eastAsia"/>
                <w:szCs w:val="21"/>
              </w:rPr>
              <w:t>射频接收线路设计及嵌入式维控制器结合高效解码算法</w:t>
            </w:r>
          </w:p>
        </w:tc>
        <w:tc>
          <w:tcPr>
            <w:tcW w:w="2212" w:type="dxa"/>
            <w:noWrap/>
            <w:vAlign w:val="center"/>
          </w:tcPr>
          <w:p w:rsidR="00912380" w:rsidRPr="00F145CB" w:rsidRDefault="00912380" w:rsidP="00053E79">
            <w:pPr>
              <w:widowControl/>
              <w:jc w:val="center"/>
              <w:textAlignment w:val="center"/>
              <w:rPr>
                <w:rFonts w:ascii="宋体" w:hAnsi="宋体"/>
                <w:szCs w:val="21"/>
              </w:rPr>
            </w:pPr>
            <w:r w:rsidRPr="00F145CB">
              <w:rPr>
                <w:rFonts w:ascii="宋体" w:hAnsi="宋体" w:hint="eastAsia"/>
                <w:szCs w:val="21"/>
              </w:rPr>
              <w:t>2台</w:t>
            </w:r>
          </w:p>
        </w:tc>
      </w:tr>
      <w:tr w:rsidR="00912380" w:rsidRPr="00F145CB" w:rsidTr="00715DC4">
        <w:trPr>
          <w:trHeight w:val="615"/>
          <w:jc w:val="center"/>
        </w:trPr>
        <w:tc>
          <w:tcPr>
            <w:tcW w:w="1008" w:type="dxa"/>
            <w:vMerge/>
            <w:noWrap/>
            <w:vAlign w:val="center"/>
          </w:tcPr>
          <w:p w:rsidR="00912380" w:rsidRPr="00F145CB" w:rsidRDefault="00912380" w:rsidP="00053E79">
            <w:pPr>
              <w:rPr>
                <w:rFonts w:ascii="宋体" w:hAnsi="宋体" w:cs="宋体"/>
                <w:szCs w:val="21"/>
              </w:rPr>
            </w:pPr>
          </w:p>
        </w:tc>
        <w:tc>
          <w:tcPr>
            <w:tcW w:w="557" w:type="dxa"/>
            <w:noWrap/>
            <w:vAlign w:val="center"/>
          </w:tcPr>
          <w:p w:rsidR="00912380" w:rsidRPr="00F145CB" w:rsidRDefault="00912380" w:rsidP="00053E79">
            <w:pPr>
              <w:widowControl/>
              <w:jc w:val="center"/>
              <w:textAlignment w:val="center"/>
              <w:rPr>
                <w:rFonts w:ascii="宋体" w:hAnsi="宋体"/>
                <w:szCs w:val="21"/>
              </w:rPr>
            </w:pPr>
            <w:r w:rsidRPr="00F145CB">
              <w:rPr>
                <w:rFonts w:ascii="宋体" w:hAnsi="宋体" w:hint="eastAsia"/>
                <w:szCs w:val="21"/>
              </w:rPr>
              <w:t>6</w:t>
            </w:r>
          </w:p>
        </w:tc>
        <w:tc>
          <w:tcPr>
            <w:tcW w:w="1128" w:type="dxa"/>
            <w:noWrap/>
            <w:vAlign w:val="center"/>
          </w:tcPr>
          <w:p w:rsidR="00912380" w:rsidRPr="00F145CB" w:rsidRDefault="00912380" w:rsidP="00053E79">
            <w:pPr>
              <w:widowControl/>
              <w:jc w:val="center"/>
              <w:textAlignment w:val="center"/>
              <w:rPr>
                <w:rFonts w:ascii="宋体" w:hAnsi="宋体" w:cs="宋体"/>
                <w:szCs w:val="21"/>
              </w:rPr>
            </w:pPr>
            <w:r w:rsidRPr="00F145CB">
              <w:rPr>
                <w:rFonts w:ascii="宋体" w:hAnsi="宋体" w:cs="宋体" w:hint="eastAsia"/>
                <w:szCs w:val="21"/>
              </w:rPr>
              <w:t>电子标签A</w:t>
            </w:r>
          </w:p>
        </w:tc>
        <w:tc>
          <w:tcPr>
            <w:tcW w:w="5600" w:type="dxa"/>
            <w:noWrap/>
            <w:vAlign w:val="center"/>
          </w:tcPr>
          <w:p w:rsidR="00912380" w:rsidRPr="00F145CB" w:rsidRDefault="00912380" w:rsidP="00053E79">
            <w:pPr>
              <w:snapToGrid w:val="0"/>
              <w:rPr>
                <w:rFonts w:ascii="宋体" w:hAnsi="宋体"/>
                <w:szCs w:val="21"/>
              </w:rPr>
            </w:pPr>
            <w:r w:rsidRPr="00F145CB">
              <w:rPr>
                <w:rFonts w:ascii="宋体" w:hAnsi="宋体" w:hint="eastAsia"/>
                <w:szCs w:val="21"/>
              </w:rPr>
              <w:t>驾驶证、从业资格证、道路运输证、行驶证报班使用，支持</w:t>
            </w:r>
            <w:r w:rsidRPr="00F145CB">
              <w:rPr>
                <w:rFonts w:ascii="宋体" w:hAnsi="宋体"/>
                <w:szCs w:val="21"/>
              </w:rPr>
              <w:t>IS</w:t>
            </w:r>
            <w:r w:rsidRPr="00F145CB">
              <w:rPr>
                <w:rFonts w:ascii="宋体" w:hAnsi="宋体" w:hint="eastAsia"/>
                <w:szCs w:val="21"/>
              </w:rPr>
              <w:t>O</w:t>
            </w:r>
            <w:r w:rsidRPr="00F145CB">
              <w:rPr>
                <w:rFonts w:ascii="宋体" w:hAnsi="宋体"/>
                <w:szCs w:val="21"/>
              </w:rPr>
              <w:t>15693</w:t>
            </w:r>
            <w:r w:rsidRPr="00F145CB">
              <w:rPr>
                <w:rFonts w:ascii="宋体" w:hAnsi="宋体" w:cs="宋体" w:hint="eastAsia"/>
                <w:szCs w:val="21"/>
              </w:rPr>
              <w:t>协议,防转移，方形尺寸不大于：28mm*13mm或圆形尺寸直径</w:t>
            </w:r>
            <w:r w:rsidRPr="00F145CB">
              <w:rPr>
                <w:rFonts w:ascii="宋体" w:hAnsi="宋体" w:hint="eastAsia"/>
                <w:bCs/>
                <w:szCs w:val="21"/>
              </w:rPr>
              <w:t>≤</w:t>
            </w:r>
            <w:r w:rsidRPr="00F145CB">
              <w:rPr>
                <w:rFonts w:ascii="宋体" w:hAnsi="宋体" w:cs="宋体" w:hint="eastAsia"/>
                <w:szCs w:val="21"/>
              </w:rPr>
              <w:t>28mm</w:t>
            </w:r>
            <w:r w:rsidRPr="00F145CB">
              <w:rPr>
                <w:rFonts w:ascii="宋体" w:hAnsi="宋体" w:hint="eastAsia"/>
                <w:szCs w:val="21"/>
              </w:rPr>
              <w:t>。</w:t>
            </w:r>
          </w:p>
        </w:tc>
        <w:tc>
          <w:tcPr>
            <w:tcW w:w="2212" w:type="dxa"/>
            <w:noWrap/>
            <w:vAlign w:val="center"/>
          </w:tcPr>
          <w:p w:rsidR="00912380" w:rsidRPr="00F145CB" w:rsidRDefault="00912380" w:rsidP="00053E79">
            <w:pPr>
              <w:widowControl/>
              <w:jc w:val="center"/>
              <w:textAlignment w:val="center"/>
              <w:rPr>
                <w:rFonts w:ascii="宋体" w:hAnsi="宋体"/>
                <w:szCs w:val="21"/>
              </w:rPr>
            </w:pPr>
            <w:r w:rsidRPr="00F145CB">
              <w:rPr>
                <w:rFonts w:ascii="宋体" w:hAnsi="宋体" w:hint="eastAsia"/>
                <w:szCs w:val="21"/>
              </w:rPr>
              <w:t>400张</w:t>
            </w:r>
          </w:p>
        </w:tc>
      </w:tr>
      <w:tr w:rsidR="00912380" w:rsidRPr="00F145CB" w:rsidTr="00715DC4">
        <w:trPr>
          <w:trHeight w:val="615"/>
          <w:jc w:val="center"/>
        </w:trPr>
        <w:tc>
          <w:tcPr>
            <w:tcW w:w="1008" w:type="dxa"/>
            <w:vMerge/>
            <w:noWrap/>
            <w:vAlign w:val="center"/>
          </w:tcPr>
          <w:p w:rsidR="00912380" w:rsidRPr="00F145CB" w:rsidRDefault="00912380" w:rsidP="00053E79">
            <w:pPr>
              <w:rPr>
                <w:rFonts w:ascii="宋体" w:hAnsi="宋体" w:cs="宋体"/>
                <w:szCs w:val="21"/>
              </w:rPr>
            </w:pPr>
          </w:p>
        </w:tc>
        <w:tc>
          <w:tcPr>
            <w:tcW w:w="557" w:type="dxa"/>
            <w:noWrap/>
            <w:vAlign w:val="center"/>
          </w:tcPr>
          <w:p w:rsidR="00912380" w:rsidRPr="00F145CB" w:rsidRDefault="00912380" w:rsidP="00053E79">
            <w:pPr>
              <w:widowControl/>
              <w:jc w:val="center"/>
              <w:textAlignment w:val="center"/>
              <w:rPr>
                <w:rFonts w:ascii="宋体" w:hAnsi="宋体"/>
                <w:szCs w:val="21"/>
              </w:rPr>
            </w:pPr>
            <w:r w:rsidRPr="00F145CB">
              <w:rPr>
                <w:rFonts w:ascii="宋体" w:hAnsi="宋体" w:hint="eastAsia"/>
                <w:szCs w:val="21"/>
              </w:rPr>
              <w:t>7</w:t>
            </w:r>
          </w:p>
        </w:tc>
        <w:tc>
          <w:tcPr>
            <w:tcW w:w="1128" w:type="dxa"/>
            <w:noWrap/>
            <w:vAlign w:val="center"/>
          </w:tcPr>
          <w:p w:rsidR="00912380" w:rsidRPr="00F145CB" w:rsidRDefault="00912380" w:rsidP="00053E79">
            <w:pPr>
              <w:widowControl/>
              <w:jc w:val="center"/>
              <w:textAlignment w:val="center"/>
              <w:rPr>
                <w:rFonts w:ascii="宋体" w:hAnsi="宋体" w:cs="宋体"/>
                <w:szCs w:val="21"/>
              </w:rPr>
            </w:pPr>
            <w:r w:rsidRPr="00F145CB">
              <w:rPr>
                <w:rFonts w:ascii="宋体" w:hAnsi="宋体" w:cs="宋体" w:hint="eastAsia"/>
                <w:szCs w:val="21"/>
              </w:rPr>
              <w:t>报班用电子标签B</w:t>
            </w:r>
          </w:p>
        </w:tc>
        <w:tc>
          <w:tcPr>
            <w:tcW w:w="5600" w:type="dxa"/>
            <w:noWrap/>
            <w:vAlign w:val="center"/>
          </w:tcPr>
          <w:p w:rsidR="00912380" w:rsidRPr="00F145CB" w:rsidRDefault="00912380" w:rsidP="00053E79">
            <w:pPr>
              <w:snapToGrid w:val="0"/>
              <w:rPr>
                <w:rFonts w:ascii="宋体" w:hAnsi="宋体"/>
                <w:szCs w:val="21"/>
              </w:rPr>
            </w:pPr>
            <w:r w:rsidRPr="00F145CB">
              <w:rPr>
                <w:rFonts w:ascii="宋体" w:hAnsi="宋体" w:hint="eastAsia"/>
                <w:szCs w:val="21"/>
              </w:rPr>
              <w:t>线路牌使用，支持</w:t>
            </w:r>
            <w:r w:rsidRPr="00F145CB">
              <w:rPr>
                <w:rFonts w:ascii="宋体" w:hAnsi="宋体"/>
                <w:szCs w:val="21"/>
              </w:rPr>
              <w:t>IS</w:t>
            </w:r>
            <w:r w:rsidRPr="00F145CB">
              <w:rPr>
                <w:rFonts w:ascii="宋体" w:hAnsi="宋体" w:hint="eastAsia"/>
                <w:szCs w:val="21"/>
              </w:rPr>
              <w:t>O</w:t>
            </w:r>
            <w:r w:rsidRPr="00F145CB">
              <w:rPr>
                <w:rFonts w:ascii="宋体" w:hAnsi="宋体"/>
                <w:szCs w:val="21"/>
              </w:rPr>
              <w:t>15693</w:t>
            </w:r>
            <w:r w:rsidRPr="00F145CB">
              <w:rPr>
                <w:rFonts w:ascii="宋体" w:hAnsi="宋体" w:hint="eastAsia"/>
                <w:szCs w:val="21"/>
              </w:rPr>
              <w:t>协议，</w:t>
            </w:r>
            <w:r w:rsidRPr="00F145CB">
              <w:rPr>
                <w:rFonts w:ascii="宋体" w:hAnsi="宋体" w:cs="宋体" w:hint="eastAsia"/>
                <w:szCs w:val="21"/>
              </w:rPr>
              <w:t>抗金属、防转移,尺寸不大于：50mm*50mm</w:t>
            </w:r>
            <w:r w:rsidRPr="00F145CB">
              <w:rPr>
                <w:rFonts w:ascii="宋体" w:hAnsi="宋体" w:hint="eastAsia"/>
                <w:szCs w:val="21"/>
              </w:rPr>
              <w:t>。</w:t>
            </w:r>
          </w:p>
        </w:tc>
        <w:tc>
          <w:tcPr>
            <w:tcW w:w="2212" w:type="dxa"/>
            <w:noWrap/>
            <w:vAlign w:val="center"/>
          </w:tcPr>
          <w:p w:rsidR="00912380" w:rsidRPr="00F145CB" w:rsidRDefault="00912380" w:rsidP="00053E79">
            <w:pPr>
              <w:widowControl/>
              <w:jc w:val="center"/>
              <w:textAlignment w:val="center"/>
              <w:rPr>
                <w:rFonts w:ascii="宋体" w:hAnsi="宋体"/>
                <w:szCs w:val="21"/>
              </w:rPr>
            </w:pPr>
            <w:r w:rsidRPr="00F145CB">
              <w:rPr>
                <w:rFonts w:ascii="宋体" w:hAnsi="宋体" w:hint="eastAsia"/>
                <w:szCs w:val="21"/>
              </w:rPr>
              <w:t>100张</w:t>
            </w:r>
          </w:p>
        </w:tc>
      </w:tr>
      <w:tr w:rsidR="00912380" w:rsidRPr="00F145CB" w:rsidTr="00715DC4">
        <w:trPr>
          <w:trHeight w:val="615"/>
          <w:jc w:val="center"/>
        </w:trPr>
        <w:tc>
          <w:tcPr>
            <w:tcW w:w="1008" w:type="dxa"/>
            <w:vMerge/>
            <w:noWrap/>
            <w:vAlign w:val="center"/>
          </w:tcPr>
          <w:p w:rsidR="00912380" w:rsidRPr="00F145CB" w:rsidRDefault="00912380" w:rsidP="00053E79">
            <w:pPr>
              <w:rPr>
                <w:rFonts w:ascii="宋体" w:hAnsi="宋体" w:cs="宋体"/>
                <w:szCs w:val="21"/>
              </w:rPr>
            </w:pPr>
          </w:p>
        </w:tc>
        <w:tc>
          <w:tcPr>
            <w:tcW w:w="557" w:type="dxa"/>
            <w:noWrap/>
            <w:vAlign w:val="center"/>
          </w:tcPr>
          <w:p w:rsidR="00912380" w:rsidRPr="00F145CB" w:rsidRDefault="00912380" w:rsidP="00053E79">
            <w:pPr>
              <w:widowControl/>
              <w:jc w:val="center"/>
              <w:textAlignment w:val="center"/>
              <w:rPr>
                <w:rFonts w:ascii="宋体" w:hAnsi="宋体"/>
                <w:szCs w:val="21"/>
              </w:rPr>
            </w:pPr>
            <w:r w:rsidRPr="00F145CB">
              <w:rPr>
                <w:rFonts w:ascii="宋体" w:hAnsi="宋体" w:hint="eastAsia"/>
                <w:szCs w:val="21"/>
              </w:rPr>
              <w:t>8</w:t>
            </w:r>
          </w:p>
        </w:tc>
        <w:tc>
          <w:tcPr>
            <w:tcW w:w="1128" w:type="dxa"/>
            <w:noWrap/>
            <w:vAlign w:val="center"/>
          </w:tcPr>
          <w:p w:rsidR="00912380" w:rsidRPr="00F145CB" w:rsidRDefault="00912380" w:rsidP="00053E79">
            <w:pPr>
              <w:widowControl/>
              <w:jc w:val="center"/>
              <w:textAlignment w:val="center"/>
              <w:rPr>
                <w:rFonts w:ascii="宋体" w:hAnsi="宋体" w:cs="宋体"/>
                <w:szCs w:val="21"/>
              </w:rPr>
            </w:pPr>
            <w:r w:rsidRPr="00F145CB">
              <w:rPr>
                <w:rFonts w:ascii="宋体" w:hAnsi="宋体" w:cs="宋体" w:hint="eastAsia"/>
                <w:szCs w:val="21"/>
              </w:rPr>
              <w:t>卡位控制设备</w:t>
            </w:r>
          </w:p>
        </w:tc>
        <w:tc>
          <w:tcPr>
            <w:tcW w:w="5600" w:type="dxa"/>
            <w:noWrap/>
            <w:vAlign w:val="center"/>
          </w:tcPr>
          <w:p w:rsidR="00912380" w:rsidRPr="00F145CB" w:rsidRDefault="00912380" w:rsidP="00912380">
            <w:pPr>
              <w:numPr>
                <w:ilvl w:val="0"/>
                <w:numId w:val="6"/>
              </w:numPr>
              <w:tabs>
                <w:tab w:val="clear" w:pos="312"/>
                <w:tab w:val="num" w:pos="391"/>
              </w:tabs>
              <w:autoSpaceDE w:val="0"/>
              <w:autoSpaceDN w:val="0"/>
              <w:adjustRightInd w:val="0"/>
              <w:snapToGrid w:val="0"/>
              <w:ind w:left="420" w:hanging="420"/>
              <w:rPr>
                <w:rFonts w:ascii="宋体" w:hAnsi="宋体" w:cs="宋体"/>
                <w:szCs w:val="21"/>
              </w:rPr>
            </w:pPr>
            <w:r w:rsidRPr="00F145CB">
              <w:rPr>
                <w:rFonts w:ascii="宋体" w:hAnsi="宋体" w:cs="宋体" w:hint="eastAsia"/>
                <w:szCs w:val="21"/>
              </w:rPr>
              <w:t>高清车位检测器内置</w:t>
            </w:r>
            <w:r w:rsidRPr="00F145CB">
              <w:rPr>
                <w:rFonts w:ascii="宋体" w:hAnsi="宋体"/>
                <w:szCs w:val="21"/>
              </w:rPr>
              <w:t>300</w:t>
            </w:r>
            <w:r w:rsidRPr="00F145CB">
              <w:rPr>
                <w:rFonts w:ascii="宋体" w:hAnsi="宋体" w:cs="宋体" w:hint="eastAsia"/>
                <w:szCs w:val="21"/>
              </w:rPr>
              <w:t>万以上高清摄像机，内置LED补光灯；</w:t>
            </w:r>
          </w:p>
          <w:p w:rsidR="00912380" w:rsidRPr="00F145CB" w:rsidRDefault="00912380" w:rsidP="00912380">
            <w:pPr>
              <w:numPr>
                <w:ilvl w:val="0"/>
                <w:numId w:val="6"/>
              </w:numPr>
              <w:tabs>
                <w:tab w:val="clear" w:pos="312"/>
                <w:tab w:val="num" w:pos="391"/>
              </w:tabs>
              <w:autoSpaceDE w:val="0"/>
              <w:autoSpaceDN w:val="0"/>
              <w:adjustRightInd w:val="0"/>
              <w:snapToGrid w:val="0"/>
              <w:ind w:left="420" w:hanging="420"/>
              <w:rPr>
                <w:rFonts w:ascii="宋体" w:hAnsi="宋体"/>
                <w:szCs w:val="21"/>
              </w:rPr>
            </w:pPr>
            <w:r w:rsidRPr="00F145CB">
              <w:rPr>
                <w:rFonts w:ascii="宋体" w:hAnsi="宋体" w:cs="宋体" w:hint="eastAsia"/>
                <w:szCs w:val="21"/>
              </w:rPr>
              <w:t>可自动完成车位图片抓拍，卡位车辆动态监控，车位状态识别；</w:t>
            </w:r>
          </w:p>
          <w:p w:rsidR="00912380" w:rsidRPr="00F145CB" w:rsidRDefault="00912380" w:rsidP="00912380">
            <w:pPr>
              <w:numPr>
                <w:ilvl w:val="0"/>
                <w:numId w:val="6"/>
              </w:numPr>
              <w:tabs>
                <w:tab w:val="clear" w:pos="312"/>
                <w:tab w:val="num" w:pos="391"/>
              </w:tabs>
              <w:autoSpaceDE w:val="0"/>
              <w:autoSpaceDN w:val="0"/>
              <w:adjustRightInd w:val="0"/>
              <w:snapToGrid w:val="0"/>
              <w:ind w:left="420" w:hanging="420"/>
              <w:rPr>
                <w:rFonts w:ascii="宋体" w:hAnsi="宋体"/>
                <w:szCs w:val="21"/>
              </w:rPr>
            </w:pPr>
            <w:r w:rsidRPr="00F145CB">
              <w:rPr>
                <w:rFonts w:ascii="宋体" w:hAnsi="宋体" w:hint="eastAsia"/>
                <w:szCs w:val="21"/>
              </w:rPr>
              <w:t>定焦，自动光圈，2.8mm镜头，同步录像，雷达/视频触发；</w:t>
            </w:r>
          </w:p>
          <w:p w:rsidR="00912380" w:rsidRPr="00F145CB" w:rsidRDefault="00912380" w:rsidP="00912380">
            <w:pPr>
              <w:numPr>
                <w:ilvl w:val="0"/>
                <w:numId w:val="6"/>
              </w:numPr>
              <w:tabs>
                <w:tab w:val="clear" w:pos="312"/>
                <w:tab w:val="num" w:pos="391"/>
              </w:tabs>
              <w:autoSpaceDE w:val="0"/>
              <w:autoSpaceDN w:val="0"/>
              <w:adjustRightInd w:val="0"/>
              <w:snapToGrid w:val="0"/>
              <w:ind w:left="420" w:hanging="420"/>
              <w:rPr>
                <w:rFonts w:ascii="宋体" w:hAnsi="宋体"/>
                <w:szCs w:val="21"/>
              </w:rPr>
            </w:pPr>
            <w:r w:rsidRPr="00F145CB">
              <w:rPr>
                <w:rFonts w:ascii="宋体" w:hAnsi="宋体" w:cs="宋体" w:hint="eastAsia"/>
                <w:szCs w:val="21"/>
              </w:rPr>
              <w:t>卡位车牌自动识别等功能。</w:t>
            </w:r>
            <w:r w:rsidRPr="00F145CB">
              <w:rPr>
                <w:rFonts w:ascii="宋体" w:hAnsi="宋体" w:cs="宋体" w:hint="eastAsia"/>
                <w:b/>
                <w:szCs w:val="21"/>
              </w:rPr>
              <w:t>（注：一台设备控制1个卡位信息显示屏）</w:t>
            </w:r>
          </w:p>
          <w:p w:rsidR="00912380" w:rsidRPr="00F145CB" w:rsidRDefault="00912380" w:rsidP="00053E79">
            <w:pPr>
              <w:tabs>
                <w:tab w:val="num" w:pos="391"/>
              </w:tabs>
              <w:snapToGrid w:val="0"/>
              <w:rPr>
                <w:rFonts w:ascii="宋体" w:hAnsi="宋体"/>
                <w:szCs w:val="21"/>
              </w:rPr>
            </w:pPr>
            <w:r w:rsidRPr="00F145CB">
              <w:rPr>
                <w:rFonts w:ascii="宋体" w:hAnsi="宋体" w:cs="宋体" w:hint="eastAsia"/>
                <w:b/>
                <w:szCs w:val="21"/>
              </w:rPr>
              <w:t>（要求三年免费质保及服务）</w:t>
            </w:r>
          </w:p>
        </w:tc>
        <w:tc>
          <w:tcPr>
            <w:tcW w:w="2212" w:type="dxa"/>
            <w:noWrap/>
            <w:vAlign w:val="center"/>
          </w:tcPr>
          <w:p w:rsidR="00912380" w:rsidRPr="00F145CB" w:rsidRDefault="00912380" w:rsidP="00053E79">
            <w:pPr>
              <w:widowControl/>
              <w:jc w:val="center"/>
              <w:textAlignment w:val="center"/>
              <w:rPr>
                <w:rFonts w:ascii="宋体" w:hAnsi="宋体"/>
                <w:szCs w:val="21"/>
              </w:rPr>
            </w:pPr>
            <w:r w:rsidRPr="00F145CB">
              <w:rPr>
                <w:rFonts w:ascii="宋体" w:hAnsi="宋体" w:hint="eastAsia"/>
                <w:szCs w:val="21"/>
              </w:rPr>
              <w:t>10台</w:t>
            </w:r>
          </w:p>
        </w:tc>
      </w:tr>
      <w:tr w:rsidR="00912380" w:rsidRPr="00F145CB" w:rsidTr="00715DC4">
        <w:trPr>
          <w:trHeight w:val="615"/>
          <w:jc w:val="center"/>
        </w:trPr>
        <w:tc>
          <w:tcPr>
            <w:tcW w:w="1008" w:type="dxa"/>
            <w:vMerge/>
            <w:noWrap/>
            <w:vAlign w:val="center"/>
          </w:tcPr>
          <w:p w:rsidR="00912380" w:rsidRPr="00F145CB" w:rsidRDefault="00912380" w:rsidP="00053E79">
            <w:pPr>
              <w:rPr>
                <w:rFonts w:ascii="宋体" w:hAnsi="宋体" w:cs="宋体"/>
                <w:b/>
                <w:szCs w:val="21"/>
              </w:rPr>
            </w:pPr>
          </w:p>
        </w:tc>
        <w:tc>
          <w:tcPr>
            <w:tcW w:w="557" w:type="dxa"/>
            <w:noWrap/>
            <w:vAlign w:val="center"/>
          </w:tcPr>
          <w:p w:rsidR="00912380" w:rsidRPr="00F145CB" w:rsidRDefault="00912380" w:rsidP="00053E79">
            <w:pPr>
              <w:widowControl/>
              <w:jc w:val="center"/>
              <w:textAlignment w:val="center"/>
              <w:rPr>
                <w:rFonts w:ascii="宋体" w:hAnsi="宋体"/>
                <w:szCs w:val="21"/>
              </w:rPr>
            </w:pPr>
            <w:r w:rsidRPr="00F145CB">
              <w:rPr>
                <w:rFonts w:ascii="宋体" w:hAnsi="宋体" w:hint="eastAsia"/>
                <w:szCs w:val="21"/>
              </w:rPr>
              <w:t>9</w:t>
            </w:r>
          </w:p>
        </w:tc>
        <w:tc>
          <w:tcPr>
            <w:tcW w:w="1128" w:type="dxa"/>
            <w:noWrap/>
            <w:vAlign w:val="center"/>
          </w:tcPr>
          <w:p w:rsidR="00912380" w:rsidRPr="00F145CB" w:rsidRDefault="00912380" w:rsidP="00053E79">
            <w:pPr>
              <w:widowControl/>
              <w:jc w:val="center"/>
              <w:textAlignment w:val="center"/>
              <w:rPr>
                <w:rFonts w:ascii="宋体" w:hAnsi="宋体" w:cs="宋体"/>
                <w:szCs w:val="21"/>
              </w:rPr>
            </w:pPr>
            <w:r w:rsidRPr="00F145CB">
              <w:rPr>
                <w:rFonts w:ascii="宋体" w:hAnsi="宋体" w:cs="宋体" w:hint="eastAsia"/>
                <w:szCs w:val="21"/>
              </w:rPr>
              <w:t>卡位信息显示屏（双面）</w:t>
            </w:r>
          </w:p>
        </w:tc>
        <w:tc>
          <w:tcPr>
            <w:tcW w:w="5600" w:type="dxa"/>
            <w:noWrap/>
            <w:vAlign w:val="center"/>
          </w:tcPr>
          <w:p w:rsidR="00912380" w:rsidRPr="00F145CB" w:rsidRDefault="00912380" w:rsidP="00912380">
            <w:pPr>
              <w:numPr>
                <w:ilvl w:val="0"/>
                <w:numId w:val="7"/>
              </w:numPr>
              <w:tabs>
                <w:tab w:val="clear" w:pos="312"/>
              </w:tabs>
              <w:autoSpaceDE w:val="0"/>
              <w:autoSpaceDN w:val="0"/>
              <w:adjustRightInd w:val="0"/>
              <w:snapToGrid w:val="0"/>
              <w:ind w:left="391" w:hanging="391"/>
              <w:rPr>
                <w:rFonts w:ascii="宋体" w:hAnsi="宋体"/>
                <w:szCs w:val="21"/>
              </w:rPr>
            </w:pPr>
            <w:r w:rsidRPr="00F145CB">
              <w:rPr>
                <w:rFonts w:ascii="宋体" w:hAnsi="宋体" w:hint="eastAsia"/>
                <w:szCs w:val="21"/>
              </w:rPr>
              <w:t>晶元管芯直径3.75</w:t>
            </w:r>
            <w:r w:rsidRPr="00F145CB">
              <w:rPr>
                <w:rFonts w:ascii="宋体" w:hAnsi="宋体"/>
                <w:szCs w:val="21"/>
              </w:rPr>
              <w:t>mm</w:t>
            </w:r>
            <w:r w:rsidRPr="00F145CB">
              <w:rPr>
                <w:rFonts w:ascii="宋体" w:hAnsi="宋体" w:hint="eastAsia"/>
                <w:szCs w:val="21"/>
              </w:rPr>
              <w:t>以上</w:t>
            </w:r>
            <w:r w:rsidRPr="00F145CB">
              <w:rPr>
                <w:rFonts w:ascii="宋体" w:hAnsi="宋体" w:cs="宋体" w:hint="eastAsia"/>
                <w:szCs w:val="21"/>
              </w:rPr>
              <w:t>户外双色条幅</w:t>
            </w:r>
            <w:r w:rsidRPr="00F145CB">
              <w:rPr>
                <w:rFonts w:ascii="宋体" w:hAnsi="宋体"/>
                <w:szCs w:val="21"/>
              </w:rPr>
              <w:t>LED</w:t>
            </w:r>
            <w:r w:rsidRPr="00F145CB">
              <w:rPr>
                <w:rFonts w:ascii="宋体" w:hAnsi="宋体" w:cs="宋体" w:hint="eastAsia"/>
                <w:szCs w:val="21"/>
              </w:rPr>
              <w:t>显示屏</w:t>
            </w:r>
            <w:r w:rsidRPr="00F145CB">
              <w:rPr>
                <w:rFonts w:ascii="宋体" w:hAnsi="宋体" w:hint="eastAsia"/>
                <w:szCs w:val="21"/>
              </w:rPr>
              <w:t>（双面显示不同内容）；</w:t>
            </w:r>
          </w:p>
          <w:p w:rsidR="00912380" w:rsidRPr="00F145CB" w:rsidRDefault="00912380" w:rsidP="00912380">
            <w:pPr>
              <w:numPr>
                <w:ilvl w:val="0"/>
                <w:numId w:val="7"/>
              </w:numPr>
              <w:tabs>
                <w:tab w:val="clear" w:pos="312"/>
              </w:tabs>
              <w:autoSpaceDE w:val="0"/>
              <w:autoSpaceDN w:val="0"/>
              <w:adjustRightInd w:val="0"/>
              <w:snapToGrid w:val="0"/>
              <w:ind w:left="391" w:hanging="391"/>
              <w:rPr>
                <w:rFonts w:ascii="宋体" w:hAnsi="宋体"/>
                <w:szCs w:val="21"/>
              </w:rPr>
            </w:pPr>
            <w:r w:rsidRPr="00F145CB">
              <w:rPr>
                <w:rFonts w:ascii="宋体" w:hAnsi="宋体" w:cs="宋体" w:hint="eastAsia"/>
                <w:szCs w:val="21"/>
              </w:rPr>
              <w:t>发光尺寸高度不小于</w:t>
            </w:r>
            <w:r w:rsidRPr="00F145CB">
              <w:rPr>
                <w:rFonts w:ascii="宋体" w:hAnsi="宋体"/>
                <w:szCs w:val="21"/>
              </w:rPr>
              <w:t>0.243m</w:t>
            </w:r>
            <w:r w:rsidRPr="00F145CB">
              <w:rPr>
                <w:rFonts w:ascii="宋体" w:hAnsi="宋体" w:cs="宋体" w:hint="eastAsia"/>
                <w:szCs w:val="21"/>
              </w:rPr>
              <w:t>，长度不小于</w:t>
            </w:r>
            <w:r w:rsidRPr="00F145CB">
              <w:rPr>
                <w:rFonts w:ascii="宋体" w:hAnsi="宋体"/>
                <w:szCs w:val="21"/>
              </w:rPr>
              <w:t>1.219m</w:t>
            </w:r>
            <w:r w:rsidRPr="00F145CB">
              <w:rPr>
                <w:rFonts w:ascii="宋体" w:hAnsi="宋体" w:hint="eastAsia"/>
                <w:szCs w:val="21"/>
              </w:rPr>
              <w:t>，</w:t>
            </w:r>
            <w:r w:rsidRPr="00F145CB">
              <w:rPr>
                <w:rFonts w:ascii="宋体" w:hAnsi="宋体" w:cs="宋体" w:hint="eastAsia"/>
                <w:szCs w:val="21"/>
              </w:rPr>
              <w:t>显示屏分辨率不低于</w:t>
            </w:r>
            <w:r w:rsidRPr="00F145CB">
              <w:rPr>
                <w:rFonts w:ascii="宋体" w:hAnsi="宋体"/>
                <w:szCs w:val="21"/>
              </w:rPr>
              <w:t>32x160</w:t>
            </w:r>
            <w:r w:rsidRPr="00F145CB">
              <w:rPr>
                <w:rFonts w:ascii="宋体" w:hAnsi="宋体" w:cs="宋体" w:hint="eastAsia"/>
                <w:szCs w:val="21"/>
              </w:rPr>
              <w:t>；</w:t>
            </w:r>
          </w:p>
          <w:p w:rsidR="00912380" w:rsidRPr="00F145CB" w:rsidRDefault="00912380" w:rsidP="006C28EB">
            <w:pPr>
              <w:numPr>
                <w:ilvl w:val="0"/>
                <w:numId w:val="7"/>
              </w:numPr>
              <w:tabs>
                <w:tab w:val="clear" w:pos="312"/>
              </w:tabs>
              <w:autoSpaceDE w:val="0"/>
              <w:autoSpaceDN w:val="0"/>
              <w:adjustRightInd w:val="0"/>
              <w:snapToGrid w:val="0"/>
              <w:ind w:left="391" w:hanging="391"/>
              <w:rPr>
                <w:rFonts w:ascii="宋体" w:hAnsi="宋体"/>
                <w:szCs w:val="21"/>
              </w:rPr>
            </w:pPr>
            <w:r w:rsidRPr="00F145CB">
              <w:rPr>
                <w:rFonts w:ascii="宋体" w:hAnsi="宋体" w:cs="宋体" w:hint="eastAsia"/>
                <w:szCs w:val="21"/>
              </w:rPr>
              <w:t>屏幕显示班次、车牌指引旅客到相应卡位上车，司机候客通知等信息。</w:t>
            </w:r>
            <w:r w:rsidRPr="00F145CB">
              <w:rPr>
                <w:rFonts w:ascii="宋体" w:hAnsi="宋体" w:cs="宋体" w:hint="eastAsia"/>
                <w:b/>
                <w:szCs w:val="21"/>
              </w:rPr>
              <w:t xml:space="preserve">（注：由 </w:t>
            </w:r>
            <w:r w:rsidR="006C28EB">
              <w:rPr>
                <w:rFonts w:ascii="宋体" w:hAnsi="宋体" w:cs="宋体" w:hint="eastAsia"/>
                <w:b/>
                <w:szCs w:val="21"/>
              </w:rPr>
              <w:t>8</w:t>
            </w:r>
            <w:r w:rsidRPr="00F145CB">
              <w:rPr>
                <w:rFonts w:ascii="宋体" w:hAnsi="宋体" w:cs="宋体" w:hint="eastAsia"/>
                <w:b/>
                <w:szCs w:val="21"/>
              </w:rPr>
              <w:t>（卡位控制设备）控制）（要求三年免费质保及服务）</w:t>
            </w:r>
          </w:p>
        </w:tc>
        <w:tc>
          <w:tcPr>
            <w:tcW w:w="2212" w:type="dxa"/>
            <w:noWrap/>
            <w:vAlign w:val="center"/>
          </w:tcPr>
          <w:p w:rsidR="00912380" w:rsidRPr="00F145CB" w:rsidRDefault="00912380" w:rsidP="00053E79">
            <w:pPr>
              <w:widowControl/>
              <w:jc w:val="center"/>
              <w:textAlignment w:val="center"/>
              <w:rPr>
                <w:rFonts w:ascii="宋体" w:hAnsi="宋体"/>
                <w:szCs w:val="21"/>
              </w:rPr>
            </w:pPr>
            <w:r w:rsidRPr="00F145CB">
              <w:rPr>
                <w:rFonts w:ascii="宋体" w:hAnsi="宋体" w:hint="eastAsia"/>
                <w:szCs w:val="21"/>
              </w:rPr>
              <w:t>10套</w:t>
            </w:r>
          </w:p>
        </w:tc>
      </w:tr>
      <w:tr w:rsidR="00912380" w:rsidRPr="00F145CB" w:rsidTr="00053E79">
        <w:trPr>
          <w:trHeight w:val="615"/>
          <w:jc w:val="center"/>
        </w:trPr>
        <w:tc>
          <w:tcPr>
            <w:tcW w:w="10505" w:type="dxa"/>
            <w:gridSpan w:val="5"/>
            <w:noWrap/>
            <w:vAlign w:val="center"/>
          </w:tcPr>
          <w:p w:rsidR="00912380" w:rsidRPr="00F145CB" w:rsidRDefault="00912380" w:rsidP="00053E79">
            <w:pPr>
              <w:widowControl/>
              <w:jc w:val="center"/>
              <w:textAlignment w:val="center"/>
              <w:rPr>
                <w:rFonts w:ascii="宋体" w:hAnsi="宋体"/>
                <w:b/>
                <w:szCs w:val="21"/>
              </w:rPr>
            </w:pPr>
            <w:r w:rsidRPr="00F145CB">
              <w:rPr>
                <w:rFonts w:ascii="宋体" w:hAnsi="宋体" w:hint="eastAsia"/>
                <w:b/>
                <w:szCs w:val="21"/>
              </w:rPr>
              <w:t>注：以上硬件设备未注明特定质保及服务要求的，须提供最低不少一年免费质保及服务</w:t>
            </w:r>
          </w:p>
        </w:tc>
      </w:tr>
      <w:tr w:rsidR="00912380" w:rsidRPr="00F145CB" w:rsidTr="00715DC4">
        <w:trPr>
          <w:trHeight w:val="406"/>
          <w:jc w:val="center"/>
        </w:trPr>
        <w:tc>
          <w:tcPr>
            <w:tcW w:w="1008" w:type="dxa"/>
            <w:vMerge w:val="restart"/>
            <w:noWrap/>
            <w:vAlign w:val="center"/>
          </w:tcPr>
          <w:p w:rsidR="00912380" w:rsidRPr="00F145CB" w:rsidRDefault="00912380" w:rsidP="00053E79">
            <w:pPr>
              <w:jc w:val="center"/>
              <w:rPr>
                <w:rFonts w:ascii="宋体" w:hAnsi="宋体" w:cs="宋体"/>
                <w:szCs w:val="21"/>
              </w:rPr>
            </w:pPr>
            <w:r w:rsidRPr="00F145CB">
              <w:rPr>
                <w:rFonts w:ascii="宋体" w:hAnsi="宋体" w:cs="宋体" w:hint="eastAsia"/>
                <w:szCs w:val="21"/>
              </w:rPr>
              <w:t>项目服务</w:t>
            </w:r>
          </w:p>
        </w:tc>
        <w:tc>
          <w:tcPr>
            <w:tcW w:w="557" w:type="dxa"/>
            <w:noWrap/>
            <w:vAlign w:val="center"/>
          </w:tcPr>
          <w:p w:rsidR="00912380" w:rsidRPr="00F145CB" w:rsidRDefault="00912380" w:rsidP="00053E79">
            <w:pPr>
              <w:widowControl/>
              <w:jc w:val="center"/>
              <w:textAlignment w:val="center"/>
              <w:rPr>
                <w:rFonts w:ascii="宋体" w:hAnsi="宋体"/>
                <w:szCs w:val="21"/>
              </w:rPr>
            </w:pPr>
            <w:r w:rsidRPr="00F145CB">
              <w:rPr>
                <w:rFonts w:ascii="宋体" w:hAnsi="宋体" w:hint="eastAsia"/>
                <w:szCs w:val="21"/>
              </w:rPr>
              <w:t>10</w:t>
            </w:r>
          </w:p>
        </w:tc>
        <w:tc>
          <w:tcPr>
            <w:tcW w:w="1128" w:type="dxa"/>
            <w:noWrap/>
            <w:vAlign w:val="center"/>
          </w:tcPr>
          <w:p w:rsidR="00912380" w:rsidRPr="00F145CB" w:rsidRDefault="00912380" w:rsidP="00053E79">
            <w:pPr>
              <w:snapToGrid w:val="0"/>
              <w:jc w:val="center"/>
              <w:rPr>
                <w:szCs w:val="21"/>
              </w:rPr>
            </w:pPr>
            <w:r w:rsidRPr="00F145CB">
              <w:rPr>
                <w:rFonts w:hint="eastAsia"/>
                <w:szCs w:val="21"/>
              </w:rPr>
              <w:t>系统集成安装部署调试</w:t>
            </w:r>
          </w:p>
        </w:tc>
        <w:tc>
          <w:tcPr>
            <w:tcW w:w="5600" w:type="dxa"/>
            <w:noWrap/>
            <w:vAlign w:val="center"/>
          </w:tcPr>
          <w:p w:rsidR="00912380" w:rsidRPr="00F145CB" w:rsidRDefault="00912380" w:rsidP="00833254">
            <w:pPr>
              <w:snapToGrid w:val="0"/>
              <w:rPr>
                <w:szCs w:val="21"/>
              </w:rPr>
            </w:pPr>
            <w:r w:rsidRPr="00F145CB">
              <w:rPr>
                <w:rFonts w:hint="eastAsia"/>
                <w:szCs w:val="21"/>
              </w:rPr>
              <w:t>完成以上硬件设备、软件的安装部署调试（含软件、设备使用培训）工作。系统集成安装部署调试费用报价为设备总价的</w:t>
            </w:r>
            <w:r w:rsidRPr="00F145CB">
              <w:rPr>
                <w:rFonts w:hint="eastAsia"/>
                <w:szCs w:val="21"/>
              </w:rPr>
              <w:t>10%</w:t>
            </w:r>
            <w:r w:rsidRPr="00F145CB">
              <w:rPr>
                <w:rFonts w:hint="eastAsia"/>
                <w:szCs w:val="21"/>
              </w:rPr>
              <w:t>以内，不得高于</w:t>
            </w:r>
            <w:r w:rsidRPr="00F145CB">
              <w:rPr>
                <w:rFonts w:hint="eastAsia"/>
                <w:szCs w:val="21"/>
              </w:rPr>
              <w:t>10%</w:t>
            </w:r>
            <w:r w:rsidRPr="00F145CB">
              <w:rPr>
                <w:rFonts w:hint="eastAsia"/>
                <w:b/>
                <w:szCs w:val="21"/>
              </w:rPr>
              <w:t>（该费用包括站场在用</w:t>
            </w:r>
            <w:r w:rsidRPr="00F145CB">
              <w:rPr>
                <w:rFonts w:hAnsi="宋体" w:hint="eastAsia"/>
                <w:b/>
                <w:szCs w:val="21"/>
              </w:rPr>
              <w:t>站务</w:t>
            </w:r>
            <w:r w:rsidRPr="00F145CB">
              <w:rPr>
                <w:rFonts w:hint="eastAsia"/>
                <w:b/>
                <w:szCs w:val="21"/>
              </w:rPr>
              <w:t>系统接口</w:t>
            </w:r>
            <w:r w:rsidRPr="00F145CB">
              <w:rPr>
                <w:rFonts w:hint="eastAsia"/>
                <w:b/>
                <w:szCs w:val="21"/>
              </w:rPr>
              <w:lastRenderedPageBreak/>
              <w:t>开发或改造、及技术对接服务费，合同签订设备到货</w:t>
            </w:r>
            <w:r w:rsidRPr="00F145CB">
              <w:rPr>
                <w:rFonts w:hint="eastAsia"/>
                <w:b/>
                <w:szCs w:val="21"/>
              </w:rPr>
              <w:t>20</w:t>
            </w:r>
            <w:r w:rsidRPr="00F145CB">
              <w:rPr>
                <w:rFonts w:hint="eastAsia"/>
                <w:b/>
                <w:szCs w:val="21"/>
              </w:rPr>
              <w:t>天内须完成接口开发、技术对接与设备调试）</w:t>
            </w:r>
            <w:r w:rsidRPr="00F145CB">
              <w:rPr>
                <w:rFonts w:hint="eastAsia"/>
                <w:szCs w:val="21"/>
              </w:rPr>
              <w:t>。</w:t>
            </w:r>
          </w:p>
        </w:tc>
        <w:tc>
          <w:tcPr>
            <w:tcW w:w="2212" w:type="dxa"/>
            <w:noWrap/>
            <w:vAlign w:val="center"/>
          </w:tcPr>
          <w:p w:rsidR="00912380" w:rsidRPr="00F145CB" w:rsidRDefault="00912380" w:rsidP="00053E79">
            <w:pPr>
              <w:widowControl/>
              <w:jc w:val="center"/>
              <w:textAlignment w:val="center"/>
              <w:rPr>
                <w:rFonts w:ascii="宋体" w:hAnsi="宋体"/>
                <w:szCs w:val="21"/>
              </w:rPr>
            </w:pPr>
            <w:r w:rsidRPr="00F145CB">
              <w:rPr>
                <w:rFonts w:ascii="宋体" w:hAnsi="宋体" w:hint="eastAsia"/>
                <w:szCs w:val="21"/>
              </w:rPr>
              <w:lastRenderedPageBreak/>
              <w:t>1项</w:t>
            </w:r>
          </w:p>
        </w:tc>
      </w:tr>
      <w:tr w:rsidR="00912380" w:rsidRPr="00F145CB" w:rsidTr="00715DC4">
        <w:trPr>
          <w:trHeight w:val="615"/>
          <w:jc w:val="center"/>
        </w:trPr>
        <w:tc>
          <w:tcPr>
            <w:tcW w:w="1008" w:type="dxa"/>
            <w:vMerge/>
            <w:noWrap/>
            <w:vAlign w:val="center"/>
          </w:tcPr>
          <w:p w:rsidR="00912380" w:rsidRPr="00F145CB" w:rsidRDefault="00912380" w:rsidP="00053E79">
            <w:pPr>
              <w:rPr>
                <w:rFonts w:ascii="宋体" w:hAnsi="宋体" w:cs="宋体"/>
                <w:szCs w:val="21"/>
              </w:rPr>
            </w:pPr>
          </w:p>
        </w:tc>
        <w:tc>
          <w:tcPr>
            <w:tcW w:w="557" w:type="dxa"/>
            <w:noWrap/>
            <w:vAlign w:val="center"/>
          </w:tcPr>
          <w:p w:rsidR="00912380" w:rsidRPr="00F145CB" w:rsidRDefault="00912380" w:rsidP="00053E79">
            <w:pPr>
              <w:widowControl/>
              <w:jc w:val="center"/>
              <w:textAlignment w:val="center"/>
              <w:rPr>
                <w:rFonts w:ascii="宋体" w:hAnsi="宋体"/>
                <w:szCs w:val="21"/>
              </w:rPr>
            </w:pPr>
            <w:r w:rsidRPr="00F145CB">
              <w:rPr>
                <w:rFonts w:ascii="宋体" w:hAnsi="宋体" w:hint="eastAsia"/>
                <w:szCs w:val="21"/>
              </w:rPr>
              <w:t>11</w:t>
            </w:r>
          </w:p>
        </w:tc>
        <w:tc>
          <w:tcPr>
            <w:tcW w:w="1128" w:type="dxa"/>
            <w:noWrap/>
            <w:vAlign w:val="center"/>
          </w:tcPr>
          <w:p w:rsidR="00912380" w:rsidRPr="00F145CB" w:rsidRDefault="00912380" w:rsidP="00053E79">
            <w:pPr>
              <w:snapToGrid w:val="0"/>
              <w:jc w:val="center"/>
              <w:rPr>
                <w:szCs w:val="21"/>
              </w:rPr>
            </w:pPr>
            <w:r w:rsidRPr="00F145CB">
              <w:rPr>
                <w:rFonts w:hint="eastAsia"/>
                <w:szCs w:val="21"/>
              </w:rPr>
              <w:t>首年维护</w:t>
            </w:r>
          </w:p>
        </w:tc>
        <w:tc>
          <w:tcPr>
            <w:tcW w:w="5600" w:type="dxa"/>
            <w:noWrap/>
            <w:vAlign w:val="center"/>
          </w:tcPr>
          <w:p w:rsidR="00912380" w:rsidRPr="00F145CB" w:rsidRDefault="00912380" w:rsidP="00053E79">
            <w:pPr>
              <w:snapToGrid w:val="0"/>
              <w:rPr>
                <w:b/>
                <w:szCs w:val="21"/>
              </w:rPr>
            </w:pPr>
            <w:r w:rsidRPr="00F145CB">
              <w:rPr>
                <w:rFonts w:ascii="宋体" w:hAnsi="宋体" w:hint="eastAsia"/>
                <w:b/>
                <w:szCs w:val="21"/>
              </w:rPr>
              <w:t>项目验收合格后12个月，提供免费维保服务。</w:t>
            </w:r>
          </w:p>
        </w:tc>
        <w:tc>
          <w:tcPr>
            <w:tcW w:w="2212" w:type="dxa"/>
            <w:noWrap/>
            <w:vAlign w:val="center"/>
          </w:tcPr>
          <w:p w:rsidR="00912380" w:rsidRPr="00F145CB" w:rsidRDefault="00912380" w:rsidP="00053E79">
            <w:pPr>
              <w:widowControl/>
              <w:jc w:val="center"/>
              <w:textAlignment w:val="center"/>
              <w:rPr>
                <w:rFonts w:ascii="宋体" w:hAnsi="宋体"/>
                <w:szCs w:val="21"/>
              </w:rPr>
            </w:pPr>
            <w:r w:rsidRPr="00F145CB">
              <w:rPr>
                <w:rFonts w:ascii="宋体" w:hAnsi="宋体" w:hint="eastAsia"/>
                <w:szCs w:val="21"/>
              </w:rPr>
              <w:t>1项</w:t>
            </w:r>
          </w:p>
        </w:tc>
      </w:tr>
    </w:tbl>
    <w:p w:rsidR="00912380" w:rsidRPr="00F145CB" w:rsidRDefault="00912380" w:rsidP="00FF64D4">
      <w:pPr>
        <w:spacing w:line="460" w:lineRule="exact"/>
        <w:rPr>
          <w:rFonts w:ascii="宋体" w:hAnsi="宋体"/>
          <w:b/>
          <w:sz w:val="28"/>
          <w:szCs w:val="28"/>
        </w:rPr>
      </w:pPr>
    </w:p>
    <w:p w:rsidR="00FF64D4" w:rsidRPr="00F145CB" w:rsidRDefault="00FF64D4" w:rsidP="00FF64D4">
      <w:pPr>
        <w:spacing w:line="460" w:lineRule="exact"/>
        <w:rPr>
          <w:rFonts w:ascii="宋体" w:hAnsi="宋体"/>
          <w:sz w:val="28"/>
          <w:szCs w:val="28"/>
        </w:rPr>
      </w:pPr>
      <w:r w:rsidRPr="00F145CB">
        <w:rPr>
          <w:rFonts w:ascii="宋体" w:hAnsi="宋体" w:hint="eastAsia"/>
          <w:b/>
          <w:sz w:val="28"/>
          <w:szCs w:val="28"/>
        </w:rPr>
        <w:t>项目要求</w:t>
      </w:r>
      <w:r w:rsidRPr="00F145CB">
        <w:rPr>
          <w:rFonts w:ascii="宋体" w:hAnsi="宋体" w:hint="eastAsia"/>
          <w:sz w:val="28"/>
          <w:szCs w:val="28"/>
        </w:rPr>
        <w:t>：</w:t>
      </w:r>
      <w:r w:rsidR="00284332" w:rsidRPr="00F145CB">
        <w:rPr>
          <w:rFonts w:ascii="宋体" w:hAnsi="宋体" w:hint="eastAsia"/>
          <w:b/>
          <w:sz w:val="28"/>
          <w:szCs w:val="28"/>
        </w:rPr>
        <w:t>徐闻新港汽车客运站的站场智能化硬件设备、智慧</w:t>
      </w:r>
      <w:r w:rsidR="0058259C" w:rsidRPr="00F145CB">
        <w:rPr>
          <w:rFonts w:ascii="宋体" w:hAnsi="宋体" w:hint="eastAsia"/>
          <w:b/>
          <w:sz w:val="28"/>
          <w:szCs w:val="28"/>
        </w:rPr>
        <w:t>客运站系统（设备后台管理系统）、系统集成安装部署调试及首年维护，</w:t>
      </w:r>
      <w:r w:rsidR="00284332" w:rsidRPr="00F145CB">
        <w:rPr>
          <w:rFonts w:ascii="宋体" w:hAnsi="宋体" w:hint="eastAsia"/>
          <w:b/>
          <w:sz w:val="28"/>
          <w:szCs w:val="28"/>
        </w:rPr>
        <w:t>采购预算人民币46万元</w:t>
      </w:r>
      <w:r w:rsidR="0058259C" w:rsidRPr="00F145CB">
        <w:rPr>
          <w:rFonts w:ascii="宋体" w:hAnsi="宋体" w:hint="eastAsia"/>
          <w:sz w:val="28"/>
          <w:szCs w:val="28"/>
        </w:rPr>
        <w:t>。</w:t>
      </w:r>
      <w:r w:rsidRPr="00F145CB">
        <w:rPr>
          <w:rFonts w:ascii="宋体" w:hAnsi="宋体" w:hint="eastAsia"/>
          <w:sz w:val="28"/>
          <w:szCs w:val="28"/>
        </w:rPr>
        <w:t>所有产品必须为原厂包装，不得造假，为了保证售后服务，供应商签订合同时， 提供的货物和服务与询价函要求一致，否则我公司有权拒绝接收货物并要求经济赔偿（产品应由</w:t>
      </w:r>
      <w:r w:rsidR="005870E9">
        <w:rPr>
          <w:rFonts w:ascii="宋体" w:hAnsi="宋体" w:hint="eastAsia"/>
          <w:sz w:val="28"/>
          <w:szCs w:val="28"/>
        </w:rPr>
        <w:t>湛汽集团</w:t>
      </w:r>
      <w:r w:rsidRPr="00F145CB">
        <w:rPr>
          <w:rFonts w:ascii="宋体" w:hAnsi="宋体" w:hint="eastAsia"/>
          <w:sz w:val="28"/>
          <w:szCs w:val="28"/>
        </w:rPr>
        <w:t>的需求监督进行开箱检查</w:t>
      </w:r>
      <w:r w:rsidR="00AF4CE6">
        <w:rPr>
          <w:rFonts w:ascii="宋体" w:hAnsi="宋体" w:hint="eastAsia"/>
          <w:sz w:val="28"/>
          <w:szCs w:val="28"/>
        </w:rPr>
        <w:t>，地点：湛江市徐闻县</w:t>
      </w:r>
      <w:r w:rsidR="00AF4CE6" w:rsidRPr="00C347DF">
        <w:rPr>
          <w:rFonts w:ascii="宋体" w:hAnsi="宋体" w:hint="eastAsia"/>
          <w:sz w:val="28"/>
          <w:szCs w:val="28"/>
        </w:rPr>
        <w:t>南山镇</w:t>
      </w:r>
      <w:r w:rsidR="00AF4CE6">
        <w:rPr>
          <w:rFonts w:ascii="宋体" w:hAnsi="宋体" w:hint="eastAsia"/>
          <w:sz w:val="28"/>
          <w:szCs w:val="28"/>
        </w:rPr>
        <w:t>新港客运站</w:t>
      </w:r>
      <w:r w:rsidRPr="00F145CB">
        <w:rPr>
          <w:rFonts w:ascii="宋体" w:hAnsi="宋体" w:hint="eastAsia"/>
          <w:sz w:val="28"/>
          <w:szCs w:val="28"/>
        </w:rPr>
        <w:t xml:space="preserve">）。 </w:t>
      </w:r>
      <w:r w:rsidR="0010365C" w:rsidRPr="00F145CB">
        <w:rPr>
          <w:rFonts w:ascii="宋体" w:hAnsi="宋体" w:hint="eastAsia"/>
          <w:sz w:val="28"/>
          <w:szCs w:val="28"/>
        </w:rPr>
        <w:t>附件五</w:t>
      </w:r>
      <w:r w:rsidR="004008D5" w:rsidRPr="00F145CB">
        <w:rPr>
          <w:rFonts w:ascii="宋体" w:hAnsi="宋体" w:hint="eastAsia"/>
          <w:sz w:val="28"/>
          <w:szCs w:val="28"/>
        </w:rPr>
        <w:t>为通用合同条款。</w:t>
      </w:r>
    </w:p>
    <w:p w:rsidR="00FF64D4" w:rsidRPr="00F145CB" w:rsidRDefault="00FF64D4" w:rsidP="00FF64D4">
      <w:pPr>
        <w:spacing w:line="540" w:lineRule="exact"/>
        <w:ind w:firstLineChars="200" w:firstLine="562"/>
        <w:rPr>
          <w:rFonts w:ascii="宋体" w:hAnsi="宋体"/>
          <w:sz w:val="28"/>
          <w:szCs w:val="28"/>
        </w:rPr>
      </w:pPr>
      <w:r w:rsidRPr="00F145CB">
        <w:rPr>
          <w:rFonts w:ascii="宋体" w:hAnsi="宋体" w:hint="eastAsia"/>
          <w:b/>
          <w:sz w:val="28"/>
          <w:szCs w:val="28"/>
        </w:rPr>
        <w:t>领取询价函时间：</w:t>
      </w:r>
      <w:r w:rsidRPr="00F145CB">
        <w:rPr>
          <w:rFonts w:ascii="宋体" w:hAnsi="宋体" w:hint="eastAsia"/>
          <w:b/>
          <w:bCs/>
          <w:sz w:val="28"/>
          <w:szCs w:val="28"/>
        </w:rPr>
        <w:t>20</w:t>
      </w:r>
      <w:r w:rsidR="006853F9" w:rsidRPr="00F145CB">
        <w:rPr>
          <w:rFonts w:ascii="宋体" w:hAnsi="宋体" w:hint="eastAsia"/>
          <w:b/>
          <w:bCs/>
          <w:sz w:val="28"/>
          <w:szCs w:val="28"/>
        </w:rPr>
        <w:t>20</w:t>
      </w:r>
      <w:r w:rsidRPr="00F145CB">
        <w:rPr>
          <w:rFonts w:ascii="宋体" w:hAnsi="宋体" w:hint="eastAsia"/>
          <w:b/>
          <w:bCs/>
          <w:sz w:val="28"/>
          <w:szCs w:val="28"/>
        </w:rPr>
        <w:t>年</w:t>
      </w:r>
      <w:r w:rsidR="006853F9" w:rsidRPr="00F145CB">
        <w:rPr>
          <w:rFonts w:ascii="宋体" w:hAnsi="宋体" w:hint="eastAsia"/>
          <w:b/>
          <w:bCs/>
          <w:sz w:val="28"/>
          <w:szCs w:val="28"/>
        </w:rPr>
        <w:t>7</w:t>
      </w:r>
      <w:r w:rsidRPr="00F145CB">
        <w:rPr>
          <w:rFonts w:ascii="宋体" w:hAnsi="宋体" w:hint="eastAsia"/>
          <w:b/>
          <w:bCs/>
          <w:sz w:val="28"/>
          <w:szCs w:val="28"/>
        </w:rPr>
        <w:t>月</w:t>
      </w:r>
      <w:r w:rsidR="00CE58EA">
        <w:rPr>
          <w:rFonts w:ascii="宋体" w:hAnsi="宋体" w:hint="eastAsia"/>
          <w:b/>
          <w:bCs/>
          <w:sz w:val="28"/>
          <w:szCs w:val="28"/>
        </w:rPr>
        <w:t>16</w:t>
      </w:r>
      <w:r w:rsidRPr="00F145CB">
        <w:rPr>
          <w:rFonts w:ascii="宋体" w:hAnsi="宋体" w:hint="eastAsia"/>
          <w:b/>
          <w:bCs/>
          <w:sz w:val="28"/>
          <w:szCs w:val="28"/>
        </w:rPr>
        <w:t>日</w:t>
      </w:r>
      <w:r w:rsidR="00DD6AE3" w:rsidRPr="00F145CB">
        <w:rPr>
          <w:rFonts w:ascii="宋体" w:hAnsi="宋体" w:hint="eastAsia"/>
          <w:b/>
          <w:bCs/>
          <w:sz w:val="28"/>
          <w:szCs w:val="28"/>
        </w:rPr>
        <w:t>至</w:t>
      </w:r>
      <w:r w:rsidR="00CE58EA">
        <w:rPr>
          <w:rFonts w:ascii="宋体" w:hAnsi="宋体" w:hint="eastAsia"/>
          <w:b/>
          <w:bCs/>
          <w:sz w:val="28"/>
          <w:szCs w:val="28"/>
        </w:rPr>
        <w:t>22</w:t>
      </w:r>
      <w:r w:rsidR="003419B0" w:rsidRPr="00F145CB">
        <w:rPr>
          <w:rFonts w:ascii="宋体" w:hAnsi="宋体" w:hint="eastAsia"/>
          <w:b/>
          <w:bCs/>
          <w:sz w:val="28"/>
          <w:szCs w:val="28"/>
        </w:rPr>
        <w:t>日</w:t>
      </w:r>
      <w:r w:rsidRPr="00F145CB">
        <w:rPr>
          <w:rFonts w:ascii="宋体" w:hAnsi="宋体" w:hint="eastAsia"/>
          <w:b/>
          <w:bCs/>
          <w:sz w:val="28"/>
          <w:szCs w:val="28"/>
        </w:rPr>
        <w:t>（</w:t>
      </w:r>
      <w:r w:rsidRPr="00F145CB">
        <w:rPr>
          <w:rFonts w:ascii="宋体" w:hAnsi="宋体" w:hint="eastAsia"/>
          <w:sz w:val="28"/>
          <w:szCs w:val="28"/>
        </w:rPr>
        <w:t>时间：上午8:30至11:30，下午15:00至17:30）在广东省湛江汽车运输集团有限公司（赤坎区椹川大道北99号）9楼办公室</w:t>
      </w:r>
      <w:r w:rsidR="00971951" w:rsidRPr="00F145CB">
        <w:rPr>
          <w:rFonts w:ascii="宋体" w:hAnsi="宋体" w:hint="eastAsia"/>
          <w:sz w:val="28"/>
          <w:szCs w:val="28"/>
        </w:rPr>
        <w:t>或公司官方网站下载</w:t>
      </w:r>
      <w:r w:rsidRPr="00F145CB">
        <w:rPr>
          <w:rFonts w:ascii="宋体" w:hAnsi="宋体" w:hint="eastAsia"/>
          <w:sz w:val="28"/>
          <w:szCs w:val="28"/>
        </w:rPr>
        <w:t>。询价文件的领取和报价文件的回收均应按照湛江汽车运输集团有限公司的相关手续办理。</w:t>
      </w:r>
    </w:p>
    <w:p w:rsidR="00FF64D4" w:rsidRPr="00F145CB" w:rsidRDefault="00FF64D4" w:rsidP="00FF64D4">
      <w:pPr>
        <w:spacing w:line="540" w:lineRule="exact"/>
        <w:ind w:firstLineChars="196" w:firstLine="551"/>
        <w:rPr>
          <w:rFonts w:ascii="宋体" w:hAnsi="宋体"/>
          <w:b/>
          <w:sz w:val="28"/>
          <w:szCs w:val="28"/>
        </w:rPr>
      </w:pPr>
      <w:r w:rsidRPr="00F145CB">
        <w:rPr>
          <w:rFonts w:ascii="宋体" w:hAnsi="宋体" w:hint="eastAsia"/>
          <w:b/>
          <w:sz w:val="28"/>
          <w:szCs w:val="28"/>
        </w:rPr>
        <w:t>报价要求：</w:t>
      </w:r>
    </w:p>
    <w:p w:rsidR="00FF64D4" w:rsidRPr="00F145CB" w:rsidRDefault="00FF64D4" w:rsidP="00FF64D4">
      <w:pPr>
        <w:spacing w:line="540" w:lineRule="exact"/>
        <w:ind w:firstLineChars="200" w:firstLine="560"/>
        <w:rPr>
          <w:rFonts w:ascii="宋体" w:hAnsi="宋体"/>
          <w:sz w:val="28"/>
          <w:szCs w:val="28"/>
        </w:rPr>
      </w:pPr>
      <w:r w:rsidRPr="00F145CB">
        <w:rPr>
          <w:rFonts w:ascii="宋体" w:hAnsi="宋体" w:hint="eastAsia"/>
          <w:sz w:val="28"/>
          <w:szCs w:val="28"/>
        </w:rPr>
        <w:t>1、货物的报价必须是唯一的，多报、漏报均视为无效报价。</w:t>
      </w:r>
    </w:p>
    <w:p w:rsidR="00FF64D4" w:rsidRPr="00F145CB" w:rsidRDefault="00FF64D4" w:rsidP="00FF64D4">
      <w:pPr>
        <w:spacing w:line="540" w:lineRule="exact"/>
        <w:ind w:firstLineChars="200" w:firstLine="560"/>
        <w:rPr>
          <w:rFonts w:ascii="宋体" w:hAnsi="宋体"/>
          <w:sz w:val="28"/>
          <w:szCs w:val="28"/>
        </w:rPr>
      </w:pPr>
      <w:r w:rsidRPr="00F145CB">
        <w:rPr>
          <w:rFonts w:ascii="宋体" w:hAnsi="宋体" w:hint="eastAsia"/>
          <w:sz w:val="28"/>
          <w:szCs w:val="28"/>
        </w:rPr>
        <w:t>2、供应商应按询价函提供的报价书（见附件一）格式填写报价，报价书中相应内容的报价必须计算正确（如单价与总价）。</w:t>
      </w:r>
    </w:p>
    <w:p w:rsidR="00FF64D4" w:rsidRPr="00F145CB" w:rsidRDefault="00FF64D4" w:rsidP="00FF64D4">
      <w:pPr>
        <w:spacing w:line="540" w:lineRule="exact"/>
        <w:ind w:firstLineChars="200" w:firstLine="560"/>
        <w:rPr>
          <w:rFonts w:ascii="宋体" w:hAnsi="宋体"/>
          <w:sz w:val="28"/>
          <w:szCs w:val="28"/>
        </w:rPr>
      </w:pPr>
      <w:r w:rsidRPr="00F145CB">
        <w:rPr>
          <w:rFonts w:ascii="宋体" w:hAnsi="宋体" w:hint="eastAsia"/>
          <w:sz w:val="28"/>
          <w:szCs w:val="28"/>
        </w:rPr>
        <w:t>3、报价和结算均以人民币为单位。</w:t>
      </w:r>
    </w:p>
    <w:p w:rsidR="00FF64D4" w:rsidRPr="00F145CB" w:rsidRDefault="00FF64D4" w:rsidP="00FF64D4">
      <w:pPr>
        <w:spacing w:line="540" w:lineRule="exact"/>
        <w:ind w:firstLineChars="200" w:firstLine="560"/>
        <w:rPr>
          <w:rFonts w:ascii="宋体" w:hAnsi="宋体"/>
          <w:sz w:val="28"/>
          <w:szCs w:val="28"/>
        </w:rPr>
      </w:pPr>
      <w:r w:rsidRPr="00F145CB">
        <w:rPr>
          <w:rFonts w:ascii="宋体" w:hAnsi="宋体" w:hint="eastAsia"/>
          <w:sz w:val="28"/>
          <w:szCs w:val="28"/>
        </w:rPr>
        <w:t>4、报价采用单价核定法，如总报价发生计算错误，将按单价核定总报价，如供应商不接受修正后的价格，其报价则被视为无效。</w:t>
      </w:r>
    </w:p>
    <w:p w:rsidR="00FF64D4" w:rsidRPr="00F145CB" w:rsidRDefault="00FF64D4" w:rsidP="00FF64D4">
      <w:pPr>
        <w:spacing w:line="540" w:lineRule="exact"/>
        <w:ind w:firstLineChars="200" w:firstLine="560"/>
        <w:rPr>
          <w:rFonts w:ascii="宋体" w:hAnsi="宋体"/>
          <w:sz w:val="28"/>
          <w:szCs w:val="28"/>
        </w:rPr>
      </w:pPr>
      <w:r w:rsidRPr="00F145CB">
        <w:rPr>
          <w:rFonts w:ascii="宋体" w:hAnsi="宋体" w:hint="eastAsia"/>
          <w:sz w:val="28"/>
          <w:szCs w:val="28"/>
        </w:rPr>
        <w:t>5、报价被视为供应商被选择为进行商务谈判者的参考价，询价方有权在商务谈判中对有关的价格要求进行下调或要求增加（提高）设备的配置；供应商的报价含货物价格、安装服务费、运输费、</w:t>
      </w:r>
      <w:r w:rsidR="00F820E6" w:rsidRPr="00F145CB">
        <w:rPr>
          <w:rFonts w:ascii="宋体" w:hAnsi="宋体" w:hint="eastAsia"/>
          <w:b/>
          <w:sz w:val="28"/>
          <w:szCs w:val="28"/>
        </w:rPr>
        <w:t>增值税专用发票</w:t>
      </w:r>
      <w:r w:rsidRPr="00F145CB">
        <w:rPr>
          <w:rFonts w:ascii="宋体" w:hAnsi="宋体" w:hint="eastAsia"/>
          <w:sz w:val="28"/>
          <w:szCs w:val="28"/>
        </w:rPr>
        <w:t>等一切费用。</w:t>
      </w:r>
    </w:p>
    <w:p w:rsidR="00FF64D4" w:rsidRPr="00F145CB" w:rsidRDefault="00FF64D4" w:rsidP="00FF64D4">
      <w:pPr>
        <w:spacing w:line="540" w:lineRule="exact"/>
        <w:ind w:firstLineChars="200" w:firstLine="560"/>
        <w:rPr>
          <w:rFonts w:ascii="宋体" w:hAnsi="宋体"/>
          <w:sz w:val="28"/>
          <w:szCs w:val="28"/>
        </w:rPr>
      </w:pPr>
      <w:r w:rsidRPr="00F145CB">
        <w:rPr>
          <w:rFonts w:ascii="宋体" w:hAnsi="宋体" w:hint="eastAsia"/>
          <w:sz w:val="28"/>
          <w:szCs w:val="28"/>
        </w:rPr>
        <w:t>6、供应商在报价过程中所发生的一切费用不论成交与否，均自行负担。</w:t>
      </w:r>
    </w:p>
    <w:p w:rsidR="00FF64D4" w:rsidRPr="00F145CB" w:rsidRDefault="00FF64D4" w:rsidP="00FF64D4">
      <w:pPr>
        <w:spacing w:line="540" w:lineRule="exact"/>
        <w:ind w:firstLineChars="200" w:firstLine="560"/>
        <w:rPr>
          <w:rFonts w:ascii="宋体" w:hAnsi="宋体"/>
          <w:sz w:val="28"/>
          <w:szCs w:val="28"/>
        </w:rPr>
      </w:pPr>
      <w:r w:rsidRPr="00F145CB">
        <w:rPr>
          <w:rFonts w:ascii="宋体" w:hAnsi="宋体" w:hint="eastAsia"/>
          <w:sz w:val="28"/>
          <w:szCs w:val="28"/>
        </w:rPr>
        <w:t>供应商的报价文件由报价书（见附件一）及资格文件组成。</w:t>
      </w:r>
    </w:p>
    <w:p w:rsidR="00FF64D4" w:rsidRPr="00F145CB" w:rsidRDefault="00FF64D4" w:rsidP="00FF64D4">
      <w:pPr>
        <w:spacing w:line="540" w:lineRule="exact"/>
        <w:ind w:firstLineChars="200" w:firstLine="562"/>
        <w:rPr>
          <w:rFonts w:ascii="宋体" w:hAnsi="宋体"/>
          <w:b/>
          <w:sz w:val="28"/>
          <w:szCs w:val="28"/>
        </w:rPr>
      </w:pPr>
      <w:r w:rsidRPr="00F145CB">
        <w:rPr>
          <w:rFonts w:ascii="宋体" w:hAnsi="宋体" w:hint="eastAsia"/>
          <w:b/>
          <w:sz w:val="28"/>
          <w:szCs w:val="28"/>
        </w:rPr>
        <w:t>供应商资格文件的组成：</w:t>
      </w:r>
    </w:p>
    <w:p w:rsidR="00FF64D4" w:rsidRPr="00F145CB" w:rsidRDefault="00FF64D4" w:rsidP="00FF64D4">
      <w:pPr>
        <w:spacing w:line="540" w:lineRule="exact"/>
        <w:ind w:firstLineChars="200" w:firstLine="560"/>
        <w:rPr>
          <w:rFonts w:ascii="宋体" w:hAnsi="宋体"/>
          <w:sz w:val="28"/>
          <w:szCs w:val="28"/>
        </w:rPr>
      </w:pPr>
      <w:r w:rsidRPr="00F145CB">
        <w:rPr>
          <w:rFonts w:ascii="宋体" w:hAnsi="宋体" w:hint="eastAsia"/>
          <w:sz w:val="28"/>
          <w:szCs w:val="28"/>
        </w:rPr>
        <w:t>1、《工商营业执照》副本复印件（加盖公章）；</w:t>
      </w:r>
    </w:p>
    <w:p w:rsidR="00FF64D4" w:rsidRPr="00F145CB" w:rsidRDefault="00FF64D4" w:rsidP="00FF64D4">
      <w:pPr>
        <w:spacing w:line="540" w:lineRule="exact"/>
        <w:ind w:firstLineChars="200" w:firstLine="560"/>
        <w:rPr>
          <w:rFonts w:ascii="宋体" w:hAnsi="宋体"/>
          <w:sz w:val="28"/>
          <w:szCs w:val="28"/>
        </w:rPr>
      </w:pPr>
      <w:r w:rsidRPr="00F145CB">
        <w:rPr>
          <w:rFonts w:ascii="宋体" w:hAnsi="宋体" w:hint="eastAsia"/>
          <w:sz w:val="28"/>
          <w:szCs w:val="28"/>
        </w:rPr>
        <w:lastRenderedPageBreak/>
        <w:t>2、法定代表人授权委托书（见附件二格式）原件，法定代表人本人参加报价的提交法定代表人证明书（见附件三格式）。</w:t>
      </w:r>
    </w:p>
    <w:p w:rsidR="00FF64D4" w:rsidRPr="00F145CB" w:rsidRDefault="00FF64D4" w:rsidP="00FF64D4">
      <w:pPr>
        <w:spacing w:line="480" w:lineRule="exact"/>
        <w:ind w:firstLineChars="200" w:firstLine="560"/>
        <w:rPr>
          <w:rFonts w:ascii="宋体" w:hAnsi="宋体"/>
          <w:sz w:val="28"/>
          <w:szCs w:val="28"/>
        </w:rPr>
      </w:pPr>
      <w:r w:rsidRPr="00F145CB">
        <w:rPr>
          <w:rFonts w:ascii="宋体" w:hAnsi="宋体" w:hint="eastAsia"/>
          <w:sz w:val="28"/>
          <w:szCs w:val="28"/>
        </w:rPr>
        <w:t>3、报价文件涉及报价金额的每页均应加盖报价方公章，否则将视为无效报价。</w:t>
      </w:r>
    </w:p>
    <w:p w:rsidR="007D03B2" w:rsidRPr="00F145CB" w:rsidRDefault="007D03B2" w:rsidP="00EC13B1">
      <w:pPr>
        <w:spacing w:line="480" w:lineRule="exact"/>
        <w:ind w:firstLineChars="200" w:firstLine="562"/>
        <w:rPr>
          <w:rFonts w:ascii="宋体" w:hAnsi="宋体"/>
          <w:b/>
          <w:sz w:val="28"/>
          <w:szCs w:val="28"/>
        </w:rPr>
      </w:pPr>
      <w:r w:rsidRPr="00F145CB">
        <w:rPr>
          <w:rFonts w:ascii="宋体" w:hAnsi="宋体" w:hint="eastAsia"/>
          <w:b/>
          <w:sz w:val="28"/>
          <w:szCs w:val="28"/>
        </w:rPr>
        <w:t>4、</w:t>
      </w:r>
      <w:r w:rsidR="00EC13B1" w:rsidRPr="00F145CB">
        <w:rPr>
          <w:rFonts w:ascii="宋体" w:hAnsi="宋体" w:hint="eastAsia"/>
          <w:b/>
          <w:sz w:val="28"/>
          <w:szCs w:val="28"/>
        </w:rPr>
        <w:t>未被列入“信用中国”网站(www.creditchina.gov.cn)以下任意记录名单之一：①记录失信被执行人；②重大税收违法案件当事人名单。同时，不处于中国政府采购网(www.ccgp.gov.cn)“政府采购严重违法失信行为信息记录”中的禁止参加采购活动期间。说明：以在“信用中国”网站（www.creditchina.gov.cn）及中国政府采购网(www.ccgp.gov.cn)查询结果为准。</w:t>
      </w:r>
    </w:p>
    <w:p w:rsidR="00FF64D4" w:rsidRPr="00F145CB" w:rsidRDefault="00FF64D4" w:rsidP="00FF64D4">
      <w:pPr>
        <w:spacing w:line="480" w:lineRule="exact"/>
        <w:ind w:firstLineChars="200" w:firstLine="562"/>
        <w:rPr>
          <w:rFonts w:ascii="宋体" w:hAnsi="宋体"/>
          <w:sz w:val="28"/>
          <w:szCs w:val="28"/>
        </w:rPr>
      </w:pPr>
      <w:r w:rsidRPr="00F145CB">
        <w:rPr>
          <w:rFonts w:ascii="宋体" w:hAnsi="宋体" w:hint="eastAsia"/>
          <w:b/>
          <w:sz w:val="28"/>
          <w:szCs w:val="28"/>
        </w:rPr>
        <w:t>九、报价文件的封装：</w:t>
      </w:r>
      <w:r w:rsidRPr="00F145CB">
        <w:rPr>
          <w:rFonts w:ascii="宋体" w:hAnsi="宋体" w:hint="eastAsia"/>
          <w:sz w:val="28"/>
          <w:szCs w:val="28"/>
        </w:rPr>
        <w:t>报价方应将报价文件的报价书及资格文件分开密封装在不同的信封中，每个信封的封面上写明项目名称、采购编号、提交的资料名称，投寄单位名称等，两边封口上加盖单位公章，否则将被视为无效报价。</w:t>
      </w:r>
    </w:p>
    <w:p w:rsidR="00FF64D4" w:rsidRPr="00F145CB" w:rsidRDefault="00FF64D4" w:rsidP="00FF64D4">
      <w:pPr>
        <w:spacing w:line="480" w:lineRule="exact"/>
        <w:ind w:firstLineChars="200" w:firstLine="562"/>
        <w:rPr>
          <w:rFonts w:ascii="宋体" w:hAnsi="宋体"/>
          <w:sz w:val="28"/>
          <w:szCs w:val="28"/>
        </w:rPr>
      </w:pPr>
      <w:r w:rsidRPr="00F145CB">
        <w:rPr>
          <w:rFonts w:ascii="宋体" w:hAnsi="宋体" w:hint="eastAsia"/>
          <w:b/>
          <w:sz w:val="28"/>
          <w:szCs w:val="28"/>
        </w:rPr>
        <w:t>十、递交报价文件时间及地点：</w:t>
      </w:r>
      <w:r w:rsidRPr="00F145CB">
        <w:rPr>
          <w:rFonts w:ascii="宋体" w:hAnsi="宋体" w:hint="eastAsia"/>
          <w:sz w:val="28"/>
          <w:szCs w:val="28"/>
        </w:rPr>
        <w:t>报价文件须于</w:t>
      </w:r>
      <w:r w:rsidRPr="00F145CB">
        <w:rPr>
          <w:rFonts w:ascii="宋体" w:hAnsi="宋体" w:hint="eastAsia"/>
          <w:b/>
          <w:bCs/>
          <w:sz w:val="28"/>
          <w:szCs w:val="28"/>
        </w:rPr>
        <w:t>20</w:t>
      </w:r>
      <w:r w:rsidR="006853F9" w:rsidRPr="00F145CB">
        <w:rPr>
          <w:rFonts w:ascii="宋体" w:hAnsi="宋体" w:hint="eastAsia"/>
          <w:b/>
          <w:bCs/>
          <w:sz w:val="28"/>
          <w:szCs w:val="28"/>
        </w:rPr>
        <w:t>20</w:t>
      </w:r>
      <w:r w:rsidRPr="00F145CB">
        <w:rPr>
          <w:rFonts w:ascii="宋体" w:hAnsi="宋体" w:hint="eastAsia"/>
          <w:b/>
          <w:bCs/>
          <w:sz w:val="28"/>
          <w:szCs w:val="28"/>
        </w:rPr>
        <w:t>年</w:t>
      </w:r>
      <w:r w:rsidR="006853F9" w:rsidRPr="00F145CB">
        <w:rPr>
          <w:rFonts w:ascii="宋体" w:hAnsi="宋体" w:hint="eastAsia"/>
          <w:b/>
          <w:bCs/>
          <w:sz w:val="28"/>
          <w:szCs w:val="28"/>
        </w:rPr>
        <w:t>7</w:t>
      </w:r>
      <w:r w:rsidRPr="00F145CB">
        <w:rPr>
          <w:rFonts w:ascii="宋体" w:hAnsi="宋体" w:hint="eastAsia"/>
          <w:b/>
          <w:bCs/>
          <w:sz w:val="28"/>
          <w:szCs w:val="28"/>
        </w:rPr>
        <w:t>月</w:t>
      </w:r>
      <w:r w:rsidR="00CE58EA">
        <w:rPr>
          <w:rFonts w:ascii="宋体" w:hAnsi="宋体" w:hint="eastAsia"/>
          <w:b/>
          <w:bCs/>
          <w:sz w:val="28"/>
          <w:szCs w:val="28"/>
        </w:rPr>
        <w:t>23</w:t>
      </w:r>
      <w:r w:rsidRPr="00F145CB">
        <w:rPr>
          <w:rFonts w:ascii="宋体" w:hAnsi="宋体" w:hint="eastAsia"/>
          <w:b/>
          <w:bCs/>
          <w:sz w:val="28"/>
          <w:szCs w:val="28"/>
        </w:rPr>
        <w:t>日下午17时30</w:t>
      </w:r>
      <w:r w:rsidRPr="00F145CB">
        <w:rPr>
          <w:rFonts w:ascii="宋体" w:hAnsi="宋体" w:hint="eastAsia"/>
          <w:sz w:val="28"/>
          <w:szCs w:val="28"/>
        </w:rPr>
        <w:t>分前送达广东省湛江汽车运输集团有限公司，在此时间之后送达的报价文件将被拒绝。本次询价概不接受以电报、电话、传真形式的报价。</w:t>
      </w:r>
    </w:p>
    <w:p w:rsidR="00FF64D4" w:rsidRPr="00F145CB" w:rsidRDefault="00FF64D4" w:rsidP="00FF64D4">
      <w:pPr>
        <w:spacing w:line="480" w:lineRule="exact"/>
        <w:ind w:firstLineChars="200" w:firstLine="562"/>
        <w:rPr>
          <w:rFonts w:ascii="宋体" w:hAnsi="宋体"/>
          <w:b/>
          <w:sz w:val="28"/>
          <w:szCs w:val="28"/>
        </w:rPr>
      </w:pPr>
      <w:r w:rsidRPr="00F145CB">
        <w:rPr>
          <w:rFonts w:ascii="宋体" w:hAnsi="宋体" w:hint="eastAsia"/>
          <w:b/>
          <w:sz w:val="28"/>
          <w:szCs w:val="28"/>
        </w:rPr>
        <w:t>十一、询价时间地点及要求：</w:t>
      </w:r>
    </w:p>
    <w:p w:rsidR="00FF64D4" w:rsidRPr="00F145CB" w:rsidRDefault="00FF64D4" w:rsidP="00FF64D4">
      <w:pPr>
        <w:spacing w:line="480" w:lineRule="exact"/>
        <w:ind w:firstLineChars="200" w:firstLine="560"/>
        <w:rPr>
          <w:rFonts w:ascii="宋体" w:hAnsi="宋体"/>
          <w:sz w:val="28"/>
          <w:szCs w:val="28"/>
        </w:rPr>
      </w:pPr>
      <w:r w:rsidRPr="00F145CB">
        <w:rPr>
          <w:rFonts w:ascii="宋体" w:hAnsi="宋体" w:hint="eastAsia"/>
          <w:sz w:val="28"/>
          <w:szCs w:val="28"/>
        </w:rPr>
        <w:t>1、广东省湛江汽车运输集团有限公司将于</w:t>
      </w:r>
      <w:r w:rsidRPr="00F145CB">
        <w:rPr>
          <w:rFonts w:ascii="宋体" w:hAnsi="宋体" w:hint="eastAsia"/>
          <w:b/>
          <w:bCs/>
          <w:sz w:val="28"/>
          <w:szCs w:val="28"/>
          <w:u w:val="single"/>
        </w:rPr>
        <w:t>20</w:t>
      </w:r>
      <w:r w:rsidR="006853F9" w:rsidRPr="00F145CB">
        <w:rPr>
          <w:rFonts w:ascii="宋体" w:hAnsi="宋体" w:hint="eastAsia"/>
          <w:b/>
          <w:bCs/>
          <w:sz w:val="28"/>
          <w:szCs w:val="28"/>
          <w:u w:val="single"/>
        </w:rPr>
        <w:t>20</w:t>
      </w:r>
      <w:r w:rsidRPr="00F145CB">
        <w:rPr>
          <w:rFonts w:ascii="宋体" w:hAnsi="宋体" w:hint="eastAsia"/>
          <w:b/>
          <w:bCs/>
          <w:sz w:val="28"/>
          <w:szCs w:val="28"/>
          <w:u w:val="single"/>
        </w:rPr>
        <w:t>年</w:t>
      </w:r>
      <w:r w:rsidR="006853F9" w:rsidRPr="00F145CB">
        <w:rPr>
          <w:rFonts w:ascii="宋体" w:hAnsi="宋体" w:hint="eastAsia"/>
          <w:b/>
          <w:bCs/>
          <w:sz w:val="28"/>
          <w:szCs w:val="28"/>
          <w:u w:val="single"/>
        </w:rPr>
        <w:t>7</w:t>
      </w:r>
      <w:r w:rsidRPr="00F145CB">
        <w:rPr>
          <w:rFonts w:ascii="宋体" w:hAnsi="宋体" w:hint="eastAsia"/>
          <w:b/>
          <w:bCs/>
          <w:sz w:val="28"/>
          <w:szCs w:val="28"/>
          <w:u w:val="single"/>
        </w:rPr>
        <w:t>月</w:t>
      </w:r>
      <w:r w:rsidR="00CE58EA">
        <w:rPr>
          <w:rFonts w:ascii="宋体" w:hAnsi="宋体" w:hint="eastAsia"/>
          <w:b/>
          <w:bCs/>
          <w:sz w:val="28"/>
          <w:szCs w:val="28"/>
          <w:u w:val="single"/>
        </w:rPr>
        <w:t>31</w:t>
      </w:r>
      <w:r w:rsidRPr="00F145CB">
        <w:rPr>
          <w:rFonts w:ascii="宋体" w:hAnsi="宋体" w:hint="eastAsia"/>
          <w:b/>
          <w:bCs/>
          <w:sz w:val="28"/>
          <w:szCs w:val="28"/>
          <w:u w:val="single"/>
        </w:rPr>
        <w:t>日</w:t>
      </w:r>
      <w:r w:rsidR="00DD6AE3" w:rsidRPr="00F145CB">
        <w:rPr>
          <w:rFonts w:ascii="宋体" w:hAnsi="宋体" w:hint="eastAsia"/>
          <w:sz w:val="28"/>
          <w:szCs w:val="28"/>
        </w:rPr>
        <w:t>前对本项目的询价进行有条件答复（即</w:t>
      </w:r>
      <w:r w:rsidRPr="00F145CB">
        <w:rPr>
          <w:rFonts w:ascii="宋体" w:hAnsi="宋体" w:hint="eastAsia"/>
          <w:sz w:val="28"/>
          <w:szCs w:val="28"/>
        </w:rPr>
        <w:t>通知备选的供应商进行商务谈判）。被通知参加商务谈判的报价方法定代表人（或受委托的代理人）应按时参加，否则，其报价被视为无效报价。</w:t>
      </w:r>
    </w:p>
    <w:p w:rsidR="00FF64D4" w:rsidRPr="00F145CB" w:rsidRDefault="00FF64D4" w:rsidP="00FF64D4">
      <w:pPr>
        <w:spacing w:line="480" w:lineRule="exact"/>
        <w:ind w:firstLineChars="200" w:firstLine="560"/>
        <w:rPr>
          <w:rFonts w:ascii="宋体" w:hAnsi="宋体"/>
          <w:sz w:val="28"/>
          <w:szCs w:val="28"/>
        </w:rPr>
      </w:pPr>
      <w:r w:rsidRPr="00F145CB">
        <w:rPr>
          <w:rFonts w:ascii="宋体" w:hAnsi="宋体" w:hint="eastAsia"/>
          <w:sz w:val="28"/>
          <w:szCs w:val="28"/>
        </w:rPr>
        <w:t>2、报价方法定代表人（或受委托的代理人）递交报价文件时须携带身份证（或法定代表人证书）原件以备核对。</w:t>
      </w:r>
    </w:p>
    <w:p w:rsidR="00FF64D4" w:rsidRPr="00F145CB" w:rsidRDefault="00FF64D4" w:rsidP="00FF64D4">
      <w:pPr>
        <w:spacing w:line="480" w:lineRule="exact"/>
        <w:ind w:firstLineChars="200" w:firstLine="562"/>
        <w:rPr>
          <w:rFonts w:ascii="宋体" w:hAnsi="宋体"/>
          <w:sz w:val="28"/>
          <w:szCs w:val="28"/>
        </w:rPr>
      </w:pPr>
      <w:r w:rsidRPr="00F145CB">
        <w:rPr>
          <w:rFonts w:ascii="宋体" w:hAnsi="宋体" w:hint="eastAsia"/>
          <w:b/>
          <w:sz w:val="28"/>
          <w:szCs w:val="28"/>
        </w:rPr>
        <w:t>十二、</w:t>
      </w:r>
      <w:r w:rsidRPr="00F145CB">
        <w:rPr>
          <w:rFonts w:ascii="宋体" w:hAnsi="宋体" w:hint="eastAsia"/>
          <w:sz w:val="28"/>
          <w:szCs w:val="28"/>
        </w:rPr>
        <w:t>报价方有下列情形之一的，在三年内将不能参加我司采购活动。</w:t>
      </w:r>
    </w:p>
    <w:p w:rsidR="00FF64D4" w:rsidRPr="00F145CB" w:rsidRDefault="00FF64D4" w:rsidP="00FF64D4">
      <w:pPr>
        <w:spacing w:line="480" w:lineRule="exact"/>
        <w:ind w:firstLineChars="200" w:firstLine="560"/>
        <w:rPr>
          <w:rFonts w:ascii="宋体" w:hAnsi="宋体"/>
          <w:sz w:val="28"/>
          <w:szCs w:val="28"/>
        </w:rPr>
      </w:pPr>
      <w:r w:rsidRPr="00F145CB">
        <w:rPr>
          <w:rFonts w:ascii="宋体" w:hAnsi="宋体" w:hint="eastAsia"/>
          <w:sz w:val="28"/>
          <w:szCs w:val="28"/>
        </w:rPr>
        <w:t xml:space="preserve">1、报价过程中有欺诈行为或提交虚假的报价文件资料以谋取成交的； </w:t>
      </w:r>
    </w:p>
    <w:p w:rsidR="00FF64D4" w:rsidRPr="00F145CB" w:rsidRDefault="00FF64D4" w:rsidP="00FF64D4">
      <w:pPr>
        <w:spacing w:line="480" w:lineRule="exact"/>
        <w:ind w:firstLineChars="200" w:firstLine="560"/>
        <w:rPr>
          <w:rFonts w:ascii="宋体" w:hAnsi="宋体"/>
          <w:sz w:val="28"/>
          <w:szCs w:val="28"/>
        </w:rPr>
      </w:pPr>
      <w:r w:rsidRPr="00F145CB">
        <w:rPr>
          <w:rFonts w:ascii="宋体" w:hAnsi="宋体" w:hint="eastAsia"/>
          <w:sz w:val="28"/>
          <w:szCs w:val="28"/>
        </w:rPr>
        <w:t>2、成交后自动放弃成交资格或不在规定时间内与采购人签订合同的；</w:t>
      </w:r>
    </w:p>
    <w:p w:rsidR="00FF64D4" w:rsidRPr="00F145CB" w:rsidRDefault="00FF64D4" w:rsidP="00FF64D4">
      <w:pPr>
        <w:spacing w:line="480" w:lineRule="exact"/>
        <w:ind w:firstLineChars="200" w:firstLine="560"/>
        <w:rPr>
          <w:rFonts w:ascii="宋体" w:hAnsi="宋体"/>
          <w:sz w:val="28"/>
          <w:szCs w:val="28"/>
        </w:rPr>
      </w:pPr>
      <w:r w:rsidRPr="00F145CB">
        <w:rPr>
          <w:rFonts w:ascii="宋体" w:hAnsi="宋体" w:hint="eastAsia"/>
          <w:sz w:val="28"/>
          <w:szCs w:val="28"/>
        </w:rPr>
        <w:t>3、拒绝履行合同义务的；</w:t>
      </w:r>
    </w:p>
    <w:p w:rsidR="00FF64D4" w:rsidRPr="00F145CB" w:rsidRDefault="00FF64D4" w:rsidP="00FF64D4">
      <w:pPr>
        <w:spacing w:line="480" w:lineRule="exact"/>
        <w:ind w:firstLineChars="200" w:firstLine="560"/>
        <w:rPr>
          <w:rFonts w:ascii="宋体" w:hAnsi="宋体"/>
          <w:sz w:val="28"/>
          <w:szCs w:val="28"/>
        </w:rPr>
      </w:pPr>
      <w:r w:rsidRPr="00F145CB">
        <w:rPr>
          <w:rFonts w:ascii="宋体" w:hAnsi="宋体" w:hint="eastAsia"/>
          <w:sz w:val="28"/>
          <w:szCs w:val="28"/>
        </w:rPr>
        <w:t>4、提供的货物及服务与询价函要求或报价文件中承诺不符的；</w:t>
      </w:r>
    </w:p>
    <w:p w:rsidR="00FF64D4" w:rsidRPr="00F145CB" w:rsidRDefault="00FF64D4" w:rsidP="00FF64D4">
      <w:pPr>
        <w:spacing w:line="480" w:lineRule="exact"/>
        <w:ind w:firstLineChars="200" w:firstLine="560"/>
        <w:rPr>
          <w:rFonts w:ascii="宋体" w:hAnsi="宋体"/>
          <w:sz w:val="28"/>
          <w:szCs w:val="28"/>
        </w:rPr>
      </w:pPr>
      <w:r w:rsidRPr="00F145CB">
        <w:rPr>
          <w:rFonts w:ascii="宋体" w:hAnsi="宋体" w:hint="eastAsia"/>
          <w:sz w:val="28"/>
          <w:szCs w:val="28"/>
        </w:rPr>
        <w:t>5、接到商务谈判通知无故缺席商务谈判的；</w:t>
      </w:r>
    </w:p>
    <w:p w:rsidR="00FF64D4" w:rsidRPr="00F145CB" w:rsidRDefault="00FF64D4" w:rsidP="00FF64D4">
      <w:pPr>
        <w:spacing w:line="480" w:lineRule="exact"/>
        <w:rPr>
          <w:rFonts w:ascii="宋体" w:hAnsi="宋体"/>
          <w:sz w:val="28"/>
          <w:szCs w:val="28"/>
        </w:rPr>
      </w:pPr>
      <w:r w:rsidRPr="00F145CB">
        <w:rPr>
          <w:rFonts w:ascii="宋体" w:hAnsi="宋体" w:hint="eastAsia"/>
          <w:sz w:val="28"/>
          <w:szCs w:val="28"/>
        </w:rPr>
        <w:lastRenderedPageBreak/>
        <w:t xml:space="preserve">    6、参加商务谈判时派出的代表无法确定合同主要条款的。</w:t>
      </w:r>
    </w:p>
    <w:p w:rsidR="00FF64D4" w:rsidRPr="00F145CB" w:rsidRDefault="00FF64D4" w:rsidP="00FF64D4">
      <w:pPr>
        <w:spacing w:line="480" w:lineRule="exact"/>
        <w:ind w:firstLineChars="150" w:firstLine="422"/>
        <w:rPr>
          <w:rFonts w:ascii="宋体" w:hAnsi="宋体"/>
          <w:sz w:val="28"/>
          <w:szCs w:val="28"/>
        </w:rPr>
      </w:pPr>
      <w:r w:rsidRPr="00F145CB">
        <w:rPr>
          <w:rFonts w:ascii="宋体" w:hAnsi="宋体" w:hint="eastAsia"/>
          <w:b/>
          <w:sz w:val="28"/>
          <w:szCs w:val="28"/>
        </w:rPr>
        <w:t>十三、</w:t>
      </w:r>
      <w:r w:rsidRPr="00F145CB">
        <w:rPr>
          <w:rFonts w:ascii="宋体" w:hAnsi="宋体" w:hint="eastAsia"/>
          <w:sz w:val="28"/>
          <w:szCs w:val="28"/>
        </w:rPr>
        <w:t>本项目参照国家及地方政府有关规定执行，解释权属广东省湛江汽车运输集团有限公司。</w:t>
      </w:r>
    </w:p>
    <w:p w:rsidR="00FF64D4" w:rsidRPr="00F145CB" w:rsidRDefault="00FF64D4" w:rsidP="00FF64D4">
      <w:pPr>
        <w:spacing w:line="480" w:lineRule="exact"/>
        <w:rPr>
          <w:rFonts w:ascii="宋体" w:hAnsi="宋体"/>
          <w:sz w:val="28"/>
          <w:szCs w:val="28"/>
        </w:rPr>
      </w:pPr>
      <w:r w:rsidRPr="00F145CB">
        <w:rPr>
          <w:rFonts w:ascii="宋体" w:hAnsi="宋体" w:hint="eastAsia"/>
          <w:sz w:val="28"/>
          <w:szCs w:val="28"/>
        </w:rPr>
        <w:t>联系电话： 0759-3338736</w:t>
      </w:r>
      <w:r w:rsidR="00971951" w:rsidRPr="00F145CB">
        <w:rPr>
          <w:rFonts w:ascii="宋体" w:hAnsi="宋体" w:hint="eastAsia"/>
          <w:sz w:val="28"/>
          <w:szCs w:val="28"/>
        </w:rPr>
        <w:t>、3324425</w:t>
      </w:r>
    </w:p>
    <w:p w:rsidR="00FF64D4" w:rsidRPr="00F145CB" w:rsidRDefault="00FF64D4" w:rsidP="00FF64D4">
      <w:pPr>
        <w:spacing w:line="540" w:lineRule="exact"/>
        <w:rPr>
          <w:rFonts w:ascii="宋体" w:hAnsi="宋体"/>
          <w:sz w:val="28"/>
          <w:szCs w:val="28"/>
        </w:rPr>
      </w:pPr>
    </w:p>
    <w:p w:rsidR="00AD04AF" w:rsidRPr="00F145CB" w:rsidRDefault="00AD04AF" w:rsidP="00AD04AF">
      <w:pPr>
        <w:ind w:leftChars="-100" w:left="-210"/>
        <w:rPr>
          <w:rFonts w:ascii="宋体" w:hAnsi="宋体"/>
          <w:sz w:val="28"/>
          <w:szCs w:val="28"/>
        </w:rPr>
      </w:pPr>
      <w:r w:rsidRPr="00F145CB">
        <w:rPr>
          <w:rFonts w:ascii="宋体" w:hAnsi="宋体" w:hint="eastAsia"/>
          <w:sz w:val="28"/>
          <w:szCs w:val="28"/>
        </w:rPr>
        <w:t>附件：一、报价书（样版）</w:t>
      </w:r>
    </w:p>
    <w:p w:rsidR="00AD04AF" w:rsidRPr="00F145CB" w:rsidRDefault="00AD04AF" w:rsidP="00AD04AF">
      <w:pPr>
        <w:tabs>
          <w:tab w:val="left" w:pos="2280"/>
        </w:tabs>
        <w:ind w:leftChars="-150" w:left="-315" w:firstLineChars="336" w:firstLine="941"/>
        <w:rPr>
          <w:rFonts w:ascii="宋体" w:hAnsi="宋体"/>
          <w:sz w:val="28"/>
          <w:szCs w:val="28"/>
        </w:rPr>
      </w:pPr>
      <w:r w:rsidRPr="00F145CB">
        <w:rPr>
          <w:rFonts w:ascii="宋体" w:hAnsi="宋体" w:hint="eastAsia"/>
          <w:sz w:val="28"/>
          <w:szCs w:val="28"/>
        </w:rPr>
        <w:t>二、法定代表人授权委托书（样版）</w:t>
      </w:r>
    </w:p>
    <w:p w:rsidR="00AD04AF" w:rsidRPr="00F145CB" w:rsidRDefault="00AD04AF" w:rsidP="00AD04AF">
      <w:pPr>
        <w:tabs>
          <w:tab w:val="left" w:pos="2280"/>
        </w:tabs>
        <w:ind w:firstLineChars="245" w:firstLine="686"/>
        <w:rPr>
          <w:rFonts w:ascii="宋体" w:hAnsi="宋体"/>
          <w:sz w:val="28"/>
          <w:szCs w:val="28"/>
        </w:rPr>
      </w:pPr>
      <w:r w:rsidRPr="00F145CB">
        <w:rPr>
          <w:rFonts w:ascii="宋体" w:hAnsi="宋体" w:hint="eastAsia"/>
          <w:sz w:val="28"/>
          <w:szCs w:val="28"/>
        </w:rPr>
        <w:t>三、法定代表人证明书（样版）</w:t>
      </w:r>
    </w:p>
    <w:p w:rsidR="0010365C" w:rsidRPr="00F145CB" w:rsidRDefault="0010365C" w:rsidP="0010365C">
      <w:pPr>
        <w:pStyle w:val="a9"/>
        <w:spacing w:before="0"/>
        <w:ind w:firstLineChars="245" w:firstLine="686"/>
        <w:jc w:val="left"/>
        <w:rPr>
          <w:b w:val="0"/>
          <w:bCs w:val="0"/>
          <w:sz w:val="30"/>
          <w:szCs w:val="30"/>
        </w:rPr>
      </w:pPr>
      <w:r w:rsidRPr="00F145CB">
        <w:rPr>
          <w:rFonts w:ascii="宋体" w:hAnsi="宋体" w:hint="eastAsia"/>
          <w:b w:val="0"/>
          <w:sz w:val="28"/>
          <w:szCs w:val="28"/>
        </w:rPr>
        <w:t>四、</w:t>
      </w:r>
      <w:r w:rsidRPr="00F145CB">
        <w:rPr>
          <w:rFonts w:hint="eastAsia"/>
          <w:b w:val="0"/>
          <w:bCs w:val="0"/>
          <w:sz w:val="30"/>
          <w:szCs w:val="30"/>
        </w:rPr>
        <w:t>评分体系与标准</w:t>
      </w:r>
    </w:p>
    <w:p w:rsidR="0010365C" w:rsidRPr="00F145CB" w:rsidRDefault="0010365C" w:rsidP="00AD04AF">
      <w:pPr>
        <w:tabs>
          <w:tab w:val="left" w:pos="2280"/>
        </w:tabs>
        <w:ind w:firstLineChars="245" w:firstLine="686"/>
        <w:rPr>
          <w:rFonts w:ascii="宋体" w:hAnsi="宋体"/>
          <w:sz w:val="28"/>
          <w:szCs w:val="28"/>
        </w:rPr>
      </w:pPr>
      <w:r w:rsidRPr="00F145CB">
        <w:rPr>
          <w:rFonts w:ascii="宋体" w:hAnsi="宋体" w:hint="eastAsia"/>
          <w:sz w:val="28"/>
          <w:szCs w:val="28"/>
        </w:rPr>
        <w:t>五、合同通用条款</w:t>
      </w:r>
    </w:p>
    <w:p w:rsidR="00AD04AF" w:rsidRPr="00F145CB" w:rsidRDefault="00AD04AF" w:rsidP="00FF64D4">
      <w:pPr>
        <w:spacing w:line="540" w:lineRule="exact"/>
        <w:rPr>
          <w:rFonts w:ascii="宋体" w:hAnsi="宋体"/>
          <w:sz w:val="28"/>
          <w:szCs w:val="28"/>
        </w:rPr>
      </w:pPr>
    </w:p>
    <w:p w:rsidR="00FF64D4" w:rsidRPr="00F145CB" w:rsidRDefault="00FF64D4" w:rsidP="00FF64D4">
      <w:pPr>
        <w:spacing w:line="380" w:lineRule="exact"/>
        <w:ind w:firstLineChars="1900" w:firstLine="5320"/>
        <w:rPr>
          <w:rFonts w:ascii="宋体" w:hAnsi="宋体"/>
          <w:sz w:val="28"/>
          <w:szCs w:val="28"/>
        </w:rPr>
      </w:pPr>
      <w:r w:rsidRPr="00F145CB">
        <w:rPr>
          <w:rFonts w:ascii="宋体" w:hAnsi="宋体" w:hint="eastAsia"/>
          <w:sz w:val="28"/>
          <w:szCs w:val="28"/>
        </w:rPr>
        <w:t>广东省湛江汽车运输集团有限公司</w:t>
      </w:r>
    </w:p>
    <w:p w:rsidR="00FF64D4" w:rsidRPr="00F145CB" w:rsidRDefault="00FF64D4" w:rsidP="00FF64D4">
      <w:pPr>
        <w:spacing w:line="380" w:lineRule="exact"/>
        <w:rPr>
          <w:rFonts w:ascii="宋体" w:hAnsi="宋体"/>
          <w:sz w:val="28"/>
          <w:szCs w:val="28"/>
        </w:rPr>
      </w:pPr>
      <w:r w:rsidRPr="00F145CB">
        <w:rPr>
          <w:rFonts w:ascii="宋体" w:hAnsi="宋体" w:hint="eastAsia"/>
          <w:sz w:val="28"/>
          <w:szCs w:val="28"/>
        </w:rPr>
        <w:t xml:space="preserve">                                           二0</w:t>
      </w:r>
      <w:r w:rsidR="006853F9" w:rsidRPr="00F145CB">
        <w:rPr>
          <w:rFonts w:ascii="宋体" w:hAnsi="宋体" w:hint="eastAsia"/>
          <w:sz w:val="28"/>
          <w:szCs w:val="28"/>
        </w:rPr>
        <w:t>二0</w:t>
      </w:r>
      <w:r w:rsidRPr="00F145CB">
        <w:rPr>
          <w:rFonts w:ascii="宋体" w:hAnsi="宋体" w:hint="eastAsia"/>
          <w:sz w:val="28"/>
          <w:szCs w:val="28"/>
        </w:rPr>
        <w:t>年</w:t>
      </w:r>
      <w:r w:rsidR="006853F9" w:rsidRPr="00F145CB">
        <w:rPr>
          <w:rFonts w:ascii="宋体" w:hAnsi="宋体" w:hint="eastAsia"/>
          <w:sz w:val="28"/>
          <w:szCs w:val="28"/>
        </w:rPr>
        <w:t>七</w:t>
      </w:r>
      <w:r w:rsidRPr="00F145CB">
        <w:rPr>
          <w:rFonts w:ascii="宋体" w:hAnsi="宋体" w:hint="eastAsia"/>
          <w:sz w:val="28"/>
          <w:szCs w:val="28"/>
        </w:rPr>
        <w:t>月</w:t>
      </w:r>
      <w:r w:rsidR="00CE58EA">
        <w:rPr>
          <w:rFonts w:ascii="宋体" w:hAnsi="宋体" w:hint="eastAsia"/>
          <w:sz w:val="28"/>
          <w:szCs w:val="28"/>
        </w:rPr>
        <w:t>十五</w:t>
      </w:r>
      <w:r w:rsidRPr="00F145CB">
        <w:rPr>
          <w:rFonts w:ascii="宋体" w:hAnsi="宋体" w:hint="eastAsia"/>
          <w:sz w:val="28"/>
          <w:szCs w:val="28"/>
        </w:rPr>
        <w:t>日</w:t>
      </w:r>
    </w:p>
    <w:p w:rsidR="00FF64D4" w:rsidRPr="00F145CB" w:rsidRDefault="00FF64D4" w:rsidP="00FF64D4">
      <w:pPr>
        <w:rPr>
          <w:rFonts w:ascii="宋体" w:hAnsi="宋体"/>
          <w:sz w:val="28"/>
          <w:szCs w:val="28"/>
        </w:rPr>
      </w:pPr>
    </w:p>
    <w:p w:rsidR="00FF64D4" w:rsidRPr="00F145CB" w:rsidRDefault="00FF64D4" w:rsidP="00FF64D4">
      <w:pPr>
        <w:rPr>
          <w:rFonts w:ascii="宋体" w:hAnsi="宋体"/>
          <w:b/>
          <w:sz w:val="28"/>
          <w:szCs w:val="28"/>
        </w:rPr>
      </w:pPr>
    </w:p>
    <w:p w:rsidR="00FF64D4" w:rsidRPr="00F145CB" w:rsidRDefault="00FF64D4" w:rsidP="00FF64D4">
      <w:pPr>
        <w:rPr>
          <w:rFonts w:ascii="宋体" w:hAnsi="宋体"/>
          <w:b/>
          <w:sz w:val="28"/>
          <w:szCs w:val="28"/>
        </w:rPr>
      </w:pPr>
    </w:p>
    <w:p w:rsidR="00FF64D4" w:rsidRPr="00F145CB" w:rsidRDefault="00FF64D4" w:rsidP="00FF64D4">
      <w:pPr>
        <w:rPr>
          <w:rFonts w:ascii="宋体" w:hAnsi="宋体"/>
          <w:b/>
          <w:sz w:val="28"/>
          <w:szCs w:val="28"/>
        </w:rPr>
      </w:pPr>
    </w:p>
    <w:p w:rsidR="00FF64D4" w:rsidRPr="00F145CB" w:rsidRDefault="00FF64D4" w:rsidP="00FF64D4">
      <w:pPr>
        <w:rPr>
          <w:rFonts w:ascii="宋体" w:hAnsi="宋体"/>
          <w:sz w:val="28"/>
          <w:szCs w:val="28"/>
        </w:rPr>
      </w:pPr>
    </w:p>
    <w:p w:rsidR="00FF64D4" w:rsidRPr="00F145CB" w:rsidRDefault="00FF64D4" w:rsidP="00FF64D4">
      <w:pPr>
        <w:rPr>
          <w:rFonts w:ascii="宋体" w:hAnsi="宋体"/>
          <w:sz w:val="28"/>
          <w:szCs w:val="28"/>
        </w:rPr>
      </w:pPr>
    </w:p>
    <w:p w:rsidR="00FF64D4" w:rsidRPr="00F145CB" w:rsidRDefault="00FF64D4" w:rsidP="00FF64D4">
      <w:pPr>
        <w:rPr>
          <w:rFonts w:ascii="宋体" w:hAnsi="宋体"/>
          <w:sz w:val="28"/>
          <w:szCs w:val="28"/>
        </w:rPr>
      </w:pPr>
    </w:p>
    <w:p w:rsidR="007B4563" w:rsidRPr="00F145CB" w:rsidRDefault="007B4563" w:rsidP="00FF64D4">
      <w:pPr>
        <w:rPr>
          <w:rFonts w:ascii="宋体" w:hAnsi="宋体"/>
          <w:sz w:val="28"/>
          <w:szCs w:val="28"/>
        </w:rPr>
      </w:pPr>
    </w:p>
    <w:p w:rsidR="007B4563" w:rsidRPr="00F145CB" w:rsidRDefault="007B4563" w:rsidP="00FF64D4">
      <w:pPr>
        <w:rPr>
          <w:rFonts w:ascii="宋体" w:hAnsi="宋体"/>
          <w:sz w:val="28"/>
          <w:szCs w:val="28"/>
        </w:rPr>
      </w:pPr>
    </w:p>
    <w:p w:rsidR="007B4563" w:rsidRPr="00F145CB" w:rsidRDefault="007B4563" w:rsidP="00FF64D4">
      <w:pPr>
        <w:rPr>
          <w:rFonts w:ascii="宋体" w:hAnsi="宋体"/>
          <w:sz w:val="28"/>
          <w:szCs w:val="28"/>
        </w:rPr>
      </w:pPr>
    </w:p>
    <w:p w:rsidR="00912380" w:rsidRPr="00F145CB" w:rsidRDefault="00912380" w:rsidP="00FF64D4">
      <w:pPr>
        <w:rPr>
          <w:rFonts w:ascii="宋体" w:hAnsi="宋体"/>
          <w:sz w:val="28"/>
          <w:szCs w:val="28"/>
        </w:rPr>
      </w:pPr>
    </w:p>
    <w:p w:rsidR="00FF64D4" w:rsidRPr="00F145CB" w:rsidRDefault="00FF64D4" w:rsidP="00FF64D4">
      <w:pPr>
        <w:rPr>
          <w:rFonts w:ascii="宋体" w:hAnsi="宋体" w:cs="宋体"/>
          <w:b/>
          <w:bCs/>
          <w:sz w:val="28"/>
          <w:szCs w:val="28"/>
        </w:rPr>
      </w:pPr>
      <w:r w:rsidRPr="00F145CB">
        <w:rPr>
          <w:rFonts w:ascii="宋体" w:hAnsi="宋体" w:cs="宋体" w:hint="eastAsia"/>
          <w:b/>
          <w:bCs/>
          <w:sz w:val="28"/>
          <w:szCs w:val="28"/>
        </w:rPr>
        <w:lastRenderedPageBreak/>
        <w:t>附件一</w:t>
      </w:r>
    </w:p>
    <w:p w:rsidR="00FF64D4" w:rsidRPr="00F145CB" w:rsidRDefault="00FF64D4" w:rsidP="00FF64D4">
      <w:pPr>
        <w:jc w:val="center"/>
        <w:rPr>
          <w:rFonts w:ascii="宋体" w:hAnsi="宋体" w:cs="宋体"/>
          <w:b/>
          <w:sz w:val="32"/>
          <w:szCs w:val="32"/>
        </w:rPr>
      </w:pPr>
      <w:r w:rsidRPr="00F145CB">
        <w:rPr>
          <w:rFonts w:ascii="宋体" w:hAnsi="宋体" w:cs="宋体" w:hint="eastAsia"/>
          <w:b/>
          <w:sz w:val="32"/>
          <w:szCs w:val="32"/>
        </w:rPr>
        <w:t>报  价  书</w:t>
      </w:r>
    </w:p>
    <w:p w:rsidR="00A10E8F" w:rsidRPr="00F145CB" w:rsidRDefault="00A10E8F" w:rsidP="00FF64D4">
      <w:pPr>
        <w:jc w:val="center"/>
        <w:rPr>
          <w:rFonts w:ascii="宋体" w:hAnsi="宋体" w:cs="宋体"/>
          <w:b/>
          <w:sz w:val="32"/>
          <w:szCs w:val="32"/>
        </w:rPr>
      </w:pPr>
    </w:p>
    <w:p w:rsidR="00FF64D4" w:rsidRPr="00F145CB" w:rsidRDefault="00FF64D4" w:rsidP="00FF64D4">
      <w:pPr>
        <w:rPr>
          <w:rFonts w:ascii="宋体" w:hAnsi="宋体" w:cs="宋体"/>
          <w:sz w:val="28"/>
          <w:szCs w:val="28"/>
        </w:rPr>
      </w:pPr>
      <w:r w:rsidRPr="00F145CB">
        <w:rPr>
          <w:rFonts w:ascii="宋体" w:hAnsi="宋体" w:cs="宋体" w:hint="eastAsia"/>
          <w:sz w:val="28"/>
          <w:szCs w:val="28"/>
        </w:rPr>
        <w:t>广东省湛江汽车运输集团有限公司：</w:t>
      </w:r>
    </w:p>
    <w:p w:rsidR="00FF64D4" w:rsidRPr="00F145CB" w:rsidRDefault="00FF64D4" w:rsidP="00FF64D4">
      <w:pPr>
        <w:rPr>
          <w:rFonts w:ascii="宋体" w:hAnsi="宋体" w:cs="宋体"/>
          <w:sz w:val="28"/>
          <w:szCs w:val="28"/>
        </w:rPr>
      </w:pPr>
      <w:r w:rsidRPr="00F145CB">
        <w:rPr>
          <w:rFonts w:ascii="宋体" w:hAnsi="宋体" w:cs="宋体" w:hint="eastAsia"/>
          <w:sz w:val="28"/>
          <w:szCs w:val="28"/>
        </w:rPr>
        <w:t xml:space="preserve">     根据贵司关于</w:t>
      </w:r>
      <w:r w:rsidR="00656CDB" w:rsidRPr="00F145CB">
        <w:rPr>
          <w:rFonts w:ascii="宋体" w:hAnsi="宋体" w:cs="宋体" w:hint="eastAsia"/>
          <w:sz w:val="28"/>
          <w:szCs w:val="28"/>
          <w:u w:val="single"/>
        </w:rPr>
        <w:t xml:space="preserve"> </w:t>
      </w:r>
      <w:r w:rsidR="00656CDB" w:rsidRPr="00F145CB">
        <w:rPr>
          <w:rFonts w:ascii="宋体" w:hAnsi="宋体" w:hint="eastAsia"/>
          <w:sz w:val="28"/>
          <w:szCs w:val="28"/>
          <w:u w:val="single"/>
        </w:rPr>
        <w:t>湛汽集团徐闻新港汽车客运站智能化设备采购</w:t>
      </w:r>
      <w:r w:rsidRPr="00F145CB">
        <w:rPr>
          <w:rFonts w:ascii="宋体" w:hAnsi="宋体" w:cs="宋体" w:hint="eastAsia"/>
          <w:sz w:val="28"/>
          <w:szCs w:val="28"/>
          <w:u w:val="single"/>
        </w:rPr>
        <w:t xml:space="preserve">（编号： </w:t>
      </w:r>
      <w:r w:rsidRPr="00F145CB">
        <w:rPr>
          <w:sz w:val="28"/>
          <w:szCs w:val="28"/>
          <w:u w:val="single"/>
        </w:rPr>
        <w:t>ZQY-</w:t>
      </w:r>
      <w:r w:rsidR="00656CDB" w:rsidRPr="00F145CB">
        <w:rPr>
          <w:rFonts w:hint="eastAsia"/>
          <w:sz w:val="28"/>
          <w:szCs w:val="28"/>
          <w:u w:val="single"/>
        </w:rPr>
        <w:t>ZN</w:t>
      </w:r>
      <w:r w:rsidRPr="00F145CB">
        <w:rPr>
          <w:sz w:val="28"/>
          <w:szCs w:val="28"/>
          <w:u w:val="single"/>
        </w:rPr>
        <w:t>-20</w:t>
      </w:r>
      <w:r w:rsidR="006853F9" w:rsidRPr="00F145CB">
        <w:rPr>
          <w:rFonts w:hint="eastAsia"/>
          <w:sz w:val="28"/>
          <w:szCs w:val="28"/>
          <w:u w:val="single"/>
        </w:rPr>
        <w:t>2007</w:t>
      </w:r>
      <w:r w:rsidRPr="00F145CB">
        <w:rPr>
          <w:rFonts w:ascii="宋体" w:hAnsi="宋体" w:cs="宋体" w:hint="eastAsia"/>
          <w:sz w:val="28"/>
          <w:szCs w:val="28"/>
          <w:u w:val="single"/>
        </w:rPr>
        <w:t>）</w:t>
      </w:r>
      <w:r w:rsidRPr="00F145CB">
        <w:rPr>
          <w:rFonts w:ascii="宋体" w:hAnsi="宋体" w:cs="宋体" w:hint="eastAsia"/>
          <w:sz w:val="28"/>
          <w:szCs w:val="28"/>
        </w:rPr>
        <w:t>询价函，现将有关事项承诺如下；</w:t>
      </w:r>
    </w:p>
    <w:p w:rsidR="00FF64D4" w:rsidRPr="00F145CB" w:rsidRDefault="00FF64D4" w:rsidP="00FF64D4">
      <w:pPr>
        <w:ind w:firstLineChars="250" w:firstLine="700"/>
        <w:rPr>
          <w:rFonts w:ascii="宋体" w:hAnsi="宋体" w:cs="宋体"/>
          <w:sz w:val="28"/>
          <w:szCs w:val="28"/>
        </w:rPr>
      </w:pPr>
      <w:r w:rsidRPr="00F145CB">
        <w:rPr>
          <w:rFonts w:ascii="宋体" w:hAnsi="宋体" w:cs="宋体" w:hint="eastAsia"/>
          <w:sz w:val="28"/>
          <w:szCs w:val="28"/>
        </w:rPr>
        <w:t>我们所报项目货物的各项技术参数完全符合询价函要求，所提供的货物全新、符合国家质量检测标准。</w:t>
      </w:r>
    </w:p>
    <w:p w:rsidR="00FF64D4" w:rsidRPr="00F145CB" w:rsidRDefault="00FF64D4" w:rsidP="00FF64D4">
      <w:pPr>
        <w:ind w:firstLineChars="250" w:firstLine="700"/>
        <w:rPr>
          <w:rFonts w:ascii="宋体" w:hAnsi="宋体" w:cs="宋体"/>
          <w:sz w:val="28"/>
          <w:szCs w:val="28"/>
        </w:rPr>
      </w:pPr>
      <w:r w:rsidRPr="00F145CB">
        <w:rPr>
          <w:rFonts w:ascii="宋体" w:hAnsi="宋体" w:cs="宋体" w:hint="eastAsia"/>
          <w:sz w:val="28"/>
          <w:szCs w:val="28"/>
        </w:rPr>
        <w:t>我们所提交的报价文件及报价过程中有欺诈行为或在进行商务谈判后拒绝履行合同义务的，愿意接受相关管理部门按照国家法律法规作出的相应处罚。</w:t>
      </w:r>
    </w:p>
    <w:p w:rsidR="00FF64D4" w:rsidRPr="00F145CB" w:rsidRDefault="00FF64D4" w:rsidP="00FF64D4">
      <w:pPr>
        <w:ind w:firstLineChars="200" w:firstLine="560"/>
        <w:rPr>
          <w:rFonts w:ascii="宋体" w:hAnsi="宋体" w:cs="宋体"/>
          <w:sz w:val="28"/>
          <w:szCs w:val="28"/>
        </w:rPr>
      </w:pPr>
      <w:r w:rsidRPr="00F145CB">
        <w:rPr>
          <w:rFonts w:ascii="宋体" w:hAnsi="宋体" w:cs="宋体" w:hint="eastAsia"/>
          <w:sz w:val="28"/>
          <w:szCs w:val="28"/>
        </w:rPr>
        <w:t>我们已详细阅读并完全理解询价函的全部内容（包括修改文件以及全部参考资料和有关附件）。可以完全满足和接受询价函的各项要求。</w:t>
      </w:r>
    </w:p>
    <w:p w:rsidR="00FF64D4" w:rsidRPr="00F145CB" w:rsidRDefault="00FF64D4" w:rsidP="00FF64D4">
      <w:pPr>
        <w:ind w:firstLineChars="200" w:firstLine="560"/>
        <w:rPr>
          <w:rFonts w:ascii="宋体" w:hAnsi="宋体" w:cs="宋体"/>
          <w:sz w:val="28"/>
          <w:szCs w:val="28"/>
        </w:rPr>
      </w:pPr>
      <w:r w:rsidRPr="00F145CB">
        <w:rPr>
          <w:rFonts w:ascii="宋体" w:hAnsi="宋体" w:cs="宋体" w:hint="eastAsia"/>
          <w:sz w:val="28"/>
          <w:szCs w:val="28"/>
        </w:rPr>
        <w:t>我们的报价如下表。报价已包括货物价格、软件费用、运输费、</w:t>
      </w:r>
      <w:r w:rsidR="00E3005D" w:rsidRPr="00F145CB">
        <w:rPr>
          <w:rFonts w:ascii="宋体" w:hAnsi="宋体" w:cs="宋体" w:hint="eastAsia"/>
          <w:sz w:val="28"/>
          <w:szCs w:val="28"/>
        </w:rPr>
        <w:t>增值税专用发票</w:t>
      </w:r>
      <w:r w:rsidRPr="00F145CB">
        <w:rPr>
          <w:rFonts w:ascii="宋体" w:hAnsi="宋体" w:cs="宋体" w:hint="eastAsia"/>
          <w:sz w:val="28"/>
          <w:szCs w:val="28"/>
        </w:rPr>
        <w:t>等一切费用(详见附表)。</w:t>
      </w:r>
    </w:p>
    <w:p w:rsidR="007B4563" w:rsidRPr="00F145CB" w:rsidRDefault="007B4563" w:rsidP="00FF64D4">
      <w:pPr>
        <w:ind w:firstLineChars="200" w:firstLine="560"/>
        <w:rPr>
          <w:rFonts w:ascii="宋体" w:hAnsi="宋体" w:cs="宋体"/>
          <w:sz w:val="28"/>
          <w:szCs w:val="28"/>
        </w:rPr>
      </w:pPr>
    </w:p>
    <w:tbl>
      <w:tblPr>
        <w:tblW w:w="10505" w:type="dxa"/>
        <w:jc w:val="center"/>
        <w:tblInd w:w="1008" w:type="dxa"/>
        <w:tblBorders>
          <w:top w:val="single" w:sz="12" w:space="0" w:color="000000"/>
          <w:left w:val="single" w:sz="12" w:space="0" w:color="000000"/>
          <w:bottom w:val="single" w:sz="12" w:space="0" w:color="000000"/>
          <w:right w:val="single" w:sz="12" w:space="0" w:color="000000"/>
          <w:insideH w:val="single" w:sz="2" w:space="0" w:color="000000"/>
          <w:insideV w:val="single" w:sz="2" w:space="0" w:color="000000"/>
        </w:tblBorders>
        <w:tblLayout w:type="fixed"/>
        <w:tblCellMar>
          <w:top w:w="15" w:type="dxa"/>
          <w:left w:w="15" w:type="dxa"/>
          <w:bottom w:w="15" w:type="dxa"/>
          <w:right w:w="15" w:type="dxa"/>
        </w:tblCellMar>
        <w:tblLook w:val="0000"/>
      </w:tblPr>
      <w:tblGrid>
        <w:gridCol w:w="1005"/>
        <w:gridCol w:w="555"/>
        <w:gridCol w:w="1128"/>
        <w:gridCol w:w="5170"/>
        <w:gridCol w:w="992"/>
        <w:gridCol w:w="709"/>
        <w:gridCol w:w="11"/>
        <w:gridCol w:w="935"/>
      </w:tblGrid>
      <w:tr w:rsidR="00433117" w:rsidRPr="00F145CB" w:rsidTr="00012C4C">
        <w:trPr>
          <w:trHeight w:val="431"/>
          <w:jc w:val="center"/>
        </w:trPr>
        <w:tc>
          <w:tcPr>
            <w:tcW w:w="1005" w:type="dxa"/>
            <w:noWrap/>
            <w:vAlign w:val="center"/>
          </w:tcPr>
          <w:p w:rsidR="00433117" w:rsidRPr="00F145CB" w:rsidRDefault="00433117" w:rsidP="00053E79">
            <w:pPr>
              <w:widowControl/>
              <w:jc w:val="center"/>
              <w:textAlignment w:val="center"/>
              <w:rPr>
                <w:rFonts w:ascii="宋体" w:hAnsi="宋体" w:cs="宋体"/>
                <w:b/>
                <w:szCs w:val="21"/>
              </w:rPr>
            </w:pPr>
            <w:r w:rsidRPr="00F145CB">
              <w:rPr>
                <w:rFonts w:ascii="宋体" w:hAnsi="宋体" w:cs="宋体" w:hint="eastAsia"/>
                <w:b/>
                <w:szCs w:val="21"/>
              </w:rPr>
              <w:t>分项</w:t>
            </w:r>
          </w:p>
        </w:tc>
        <w:tc>
          <w:tcPr>
            <w:tcW w:w="555" w:type="dxa"/>
            <w:noWrap/>
            <w:vAlign w:val="center"/>
          </w:tcPr>
          <w:p w:rsidR="00433117" w:rsidRPr="00F145CB" w:rsidRDefault="00433117" w:rsidP="00053E79">
            <w:pPr>
              <w:widowControl/>
              <w:jc w:val="center"/>
              <w:textAlignment w:val="center"/>
              <w:rPr>
                <w:rFonts w:ascii="宋体" w:hAnsi="宋体" w:cs="宋体"/>
                <w:b/>
                <w:szCs w:val="21"/>
              </w:rPr>
            </w:pPr>
            <w:r w:rsidRPr="00F145CB">
              <w:rPr>
                <w:rFonts w:ascii="宋体" w:hAnsi="宋体" w:cs="宋体" w:hint="eastAsia"/>
                <w:b/>
                <w:szCs w:val="21"/>
              </w:rPr>
              <w:t>序号</w:t>
            </w:r>
          </w:p>
        </w:tc>
        <w:tc>
          <w:tcPr>
            <w:tcW w:w="1128" w:type="dxa"/>
            <w:noWrap/>
            <w:vAlign w:val="center"/>
          </w:tcPr>
          <w:p w:rsidR="00433117" w:rsidRPr="00F145CB" w:rsidRDefault="00433117" w:rsidP="00053E79">
            <w:pPr>
              <w:widowControl/>
              <w:jc w:val="center"/>
              <w:textAlignment w:val="center"/>
              <w:rPr>
                <w:rFonts w:ascii="宋体" w:hAnsi="宋体" w:cs="宋体"/>
                <w:b/>
                <w:szCs w:val="21"/>
              </w:rPr>
            </w:pPr>
            <w:r w:rsidRPr="00F145CB">
              <w:rPr>
                <w:rFonts w:ascii="宋体" w:hAnsi="宋体" w:cs="宋体" w:hint="eastAsia"/>
                <w:b/>
                <w:szCs w:val="21"/>
              </w:rPr>
              <w:t>类目（产品）名称</w:t>
            </w:r>
          </w:p>
        </w:tc>
        <w:tc>
          <w:tcPr>
            <w:tcW w:w="5170" w:type="dxa"/>
            <w:noWrap/>
            <w:vAlign w:val="center"/>
          </w:tcPr>
          <w:p w:rsidR="00433117" w:rsidRPr="00F145CB" w:rsidRDefault="00433117" w:rsidP="00053E79">
            <w:pPr>
              <w:widowControl/>
              <w:jc w:val="center"/>
              <w:textAlignment w:val="center"/>
              <w:rPr>
                <w:rFonts w:ascii="宋体" w:hAnsi="宋体" w:cs="宋体"/>
                <w:b/>
                <w:szCs w:val="21"/>
              </w:rPr>
            </w:pPr>
            <w:r w:rsidRPr="00F145CB">
              <w:rPr>
                <w:rFonts w:ascii="宋体" w:hAnsi="宋体" w:cs="宋体" w:hint="eastAsia"/>
                <w:b/>
                <w:szCs w:val="21"/>
              </w:rPr>
              <w:t>功能、配置参数及需求</w:t>
            </w:r>
          </w:p>
        </w:tc>
        <w:tc>
          <w:tcPr>
            <w:tcW w:w="992" w:type="dxa"/>
            <w:tcBorders>
              <w:right w:val="single" w:sz="4" w:space="0" w:color="auto"/>
            </w:tcBorders>
            <w:noWrap/>
            <w:vAlign w:val="center"/>
          </w:tcPr>
          <w:p w:rsidR="00433117" w:rsidRPr="00F145CB" w:rsidRDefault="00433117" w:rsidP="00053E79">
            <w:pPr>
              <w:widowControl/>
              <w:jc w:val="center"/>
              <w:textAlignment w:val="center"/>
              <w:rPr>
                <w:rFonts w:ascii="宋体" w:hAnsi="宋体" w:cs="宋体"/>
                <w:b/>
                <w:szCs w:val="21"/>
              </w:rPr>
            </w:pPr>
            <w:r w:rsidRPr="00F145CB">
              <w:rPr>
                <w:rFonts w:ascii="宋体" w:hAnsi="宋体" w:cs="宋体" w:hint="eastAsia"/>
                <w:b/>
                <w:szCs w:val="21"/>
              </w:rPr>
              <w:t>数量</w:t>
            </w:r>
          </w:p>
        </w:tc>
        <w:tc>
          <w:tcPr>
            <w:tcW w:w="709" w:type="dxa"/>
            <w:tcBorders>
              <w:left w:val="single" w:sz="4" w:space="0" w:color="auto"/>
            </w:tcBorders>
            <w:vAlign w:val="center"/>
          </w:tcPr>
          <w:p w:rsidR="00433117" w:rsidRPr="00F145CB" w:rsidRDefault="00433117" w:rsidP="00715DC4">
            <w:pPr>
              <w:widowControl/>
              <w:jc w:val="center"/>
              <w:textAlignment w:val="center"/>
              <w:rPr>
                <w:rFonts w:ascii="宋体" w:hAnsi="宋体" w:cs="宋体"/>
                <w:b/>
                <w:szCs w:val="21"/>
              </w:rPr>
            </w:pPr>
            <w:r w:rsidRPr="00F145CB">
              <w:rPr>
                <w:rFonts w:ascii="宋体" w:hAnsi="宋体" w:cs="宋体" w:hint="eastAsia"/>
                <w:b/>
                <w:szCs w:val="21"/>
              </w:rPr>
              <w:t>单价</w:t>
            </w:r>
          </w:p>
        </w:tc>
        <w:tc>
          <w:tcPr>
            <w:tcW w:w="946" w:type="dxa"/>
            <w:gridSpan w:val="2"/>
            <w:tcBorders>
              <w:left w:val="single" w:sz="4" w:space="0" w:color="auto"/>
            </w:tcBorders>
            <w:vAlign w:val="center"/>
          </w:tcPr>
          <w:p w:rsidR="00433117" w:rsidRPr="00F145CB" w:rsidRDefault="00433117" w:rsidP="00715DC4">
            <w:pPr>
              <w:widowControl/>
              <w:jc w:val="center"/>
              <w:textAlignment w:val="center"/>
              <w:rPr>
                <w:rFonts w:ascii="宋体" w:hAnsi="宋体" w:cs="宋体"/>
                <w:b/>
                <w:szCs w:val="21"/>
              </w:rPr>
            </w:pPr>
            <w:r w:rsidRPr="00F145CB">
              <w:rPr>
                <w:rFonts w:ascii="宋体" w:hAnsi="宋体" w:cs="宋体" w:hint="eastAsia"/>
                <w:b/>
                <w:szCs w:val="21"/>
              </w:rPr>
              <w:t>总价</w:t>
            </w:r>
          </w:p>
        </w:tc>
      </w:tr>
      <w:tr w:rsidR="00433117" w:rsidRPr="00F145CB" w:rsidTr="00BE642D">
        <w:trPr>
          <w:trHeight w:val="1677"/>
          <w:jc w:val="center"/>
        </w:trPr>
        <w:tc>
          <w:tcPr>
            <w:tcW w:w="1005" w:type="dxa"/>
            <w:vMerge w:val="restart"/>
            <w:noWrap/>
            <w:vAlign w:val="center"/>
          </w:tcPr>
          <w:p w:rsidR="00433117" w:rsidRPr="00F145CB" w:rsidRDefault="00433117" w:rsidP="00053E79">
            <w:pPr>
              <w:widowControl/>
              <w:jc w:val="center"/>
              <w:textAlignment w:val="center"/>
              <w:rPr>
                <w:rFonts w:ascii="宋体" w:hAnsi="宋体" w:cs="宋体"/>
                <w:szCs w:val="21"/>
              </w:rPr>
            </w:pPr>
            <w:r w:rsidRPr="00F145CB">
              <w:rPr>
                <w:rFonts w:ascii="宋体" w:hAnsi="宋体" w:cs="宋体" w:hint="eastAsia"/>
                <w:szCs w:val="21"/>
              </w:rPr>
              <w:t>智能化硬件设备</w:t>
            </w:r>
          </w:p>
        </w:tc>
        <w:tc>
          <w:tcPr>
            <w:tcW w:w="555" w:type="dxa"/>
            <w:noWrap/>
            <w:vAlign w:val="center"/>
          </w:tcPr>
          <w:p w:rsidR="00433117" w:rsidRPr="00F145CB" w:rsidRDefault="00433117" w:rsidP="00053E79">
            <w:pPr>
              <w:widowControl/>
              <w:jc w:val="center"/>
              <w:textAlignment w:val="center"/>
              <w:rPr>
                <w:rFonts w:ascii="宋体" w:hAnsi="宋体"/>
                <w:szCs w:val="21"/>
              </w:rPr>
            </w:pPr>
            <w:r w:rsidRPr="00F145CB">
              <w:rPr>
                <w:rFonts w:ascii="宋体" w:hAnsi="宋体"/>
                <w:szCs w:val="21"/>
              </w:rPr>
              <w:t>1</w:t>
            </w:r>
          </w:p>
        </w:tc>
        <w:tc>
          <w:tcPr>
            <w:tcW w:w="1128" w:type="dxa"/>
            <w:noWrap/>
            <w:vAlign w:val="center"/>
          </w:tcPr>
          <w:p w:rsidR="00433117" w:rsidRPr="00F145CB" w:rsidRDefault="00433117" w:rsidP="00053E79">
            <w:pPr>
              <w:textAlignment w:val="center"/>
              <w:rPr>
                <w:rFonts w:ascii="宋体" w:hAnsi="宋体" w:cs="宋体"/>
                <w:szCs w:val="21"/>
              </w:rPr>
            </w:pPr>
            <w:r w:rsidRPr="00F145CB">
              <w:rPr>
                <w:rFonts w:ascii="宋体" w:hAnsi="宋体" w:cs="宋体" w:hint="eastAsia"/>
                <w:szCs w:val="21"/>
              </w:rPr>
              <w:t>售取票机</w:t>
            </w:r>
          </w:p>
        </w:tc>
        <w:tc>
          <w:tcPr>
            <w:tcW w:w="5170" w:type="dxa"/>
            <w:noWrap/>
            <w:vAlign w:val="center"/>
          </w:tcPr>
          <w:p w:rsidR="00433117" w:rsidRPr="00F145CB" w:rsidRDefault="00433117" w:rsidP="00433117">
            <w:pPr>
              <w:widowControl/>
              <w:autoSpaceDE w:val="0"/>
              <w:autoSpaceDN w:val="0"/>
              <w:adjustRightInd w:val="0"/>
              <w:jc w:val="left"/>
              <w:textAlignment w:val="center"/>
              <w:rPr>
                <w:rFonts w:ascii="宋体" w:hAnsi="宋体"/>
                <w:bCs/>
                <w:szCs w:val="21"/>
              </w:rPr>
            </w:pPr>
            <w:r w:rsidRPr="00F145CB">
              <w:rPr>
                <w:rFonts w:ascii="宋体" w:hAnsi="宋体" w:hint="eastAsia"/>
                <w:b/>
                <w:bCs/>
                <w:szCs w:val="21"/>
              </w:rPr>
              <w:t>1. ★</w:t>
            </w:r>
            <w:r w:rsidRPr="00F145CB">
              <w:rPr>
                <w:rFonts w:ascii="宋体" w:hAnsi="宋体" w:hint="eastAsia"/>
                <w:bCs/>
                <w:szCs w:val="21"/>
              </w:rPr>
              <w:t>17英寸以上（含17英寸，下同）触摸</w:t>
            </w:r>
            <w:r w:rsidRPr="00F145CB">
              <w:rPr>
                <w:rFonts w:ascii="宋体" w:hAnsi="宋体"/>
                <w:bCs/>
                <w:szCs w:val="21"/>
              </w:rPr>
              <w:t>操作屏+</w:t>
            </w:r>
            <w:r w:rsidRPr="00F145CB">
              <w:rPr>
                <w:rFonts w:ascii="宋体" w:hAnsi="宋体" w:hint="eastAsia"/>
                <w:bCs/>
                <w:szCs w:val="21"/>
              </w:rPr>
              <w:t>17英寸以上</w:t>
            </w:r>
            <w:r w:rsidRPr="00F145CB">
              <w:rPr>
                <w:rFonts w:ascii="宋体" w:hAnsi="宋体"/>
                <w:bCs/>
                <w:szCs w:val="21"/>
              </w:rPr>
              <w:t>广告屏</w:t>
            </w:r>
            <w:r w:rsidRPr="00F145CB">
              <w:rPr>
                <w:rFonts w:ascii="宋体" w:hAnsi="宋体" w:hint="eastAsia"/>
                <w:bCs/>
                <w:szCs w:val="21"/>
              </w:rPr>
              <w:t>（双屏显示），主机</w:t>
            </w:r>
            <w:r w:rsidRPr="00F145CB">
              <w:rPr>
                <w:rFonts w:ascii="宋体" w:hAnsi="宋体" w:hint="eastAsia"/>
                <w:szCs w:val="21"/>
              </w:rPr>
              <w:t>CPU主频1.5G以上/硬盘120GBSSD以上/内存不低于4G</w:t>
            </w:r>
            <w:r w:rsidRPr="00F145CB">
              <w:rPr>
                <w:rFonts w:ascii="宋体" w:hAnsi="宋体" w:hint="eastAsia"/>
                <w:bCs/>
                <w:szCs w:val="21"/>
              </w:rPr>
              <w:t>；</w:t>
            </w:r>
          </w:p>
          <w:p w:rsidR="00433117" w:rsidRPr="00F145CB" w:rsidRDefault="00433117" w:rsidP="00433117">
            <w:pPr>
              <w:widowControl/>
              <w:autoSpaceDE w:val="0"/>
              <w:autoSpaceDN w:val="0"/>
              <w:adjustRightInd w:val="0"/>
              <w:jc w:val="left"/>
              <w:textAlignment w:val="center"/>
              <w:rPr>
                <w:rFonts w:ascii="宋体" w:hAnsi="宋体"/>
                <w:szCs w:val="21"/>
              </w:rPr>
            </w:pPr>
            <w:r w:rsidRPr="00F145CB">
              <w:rPr>
                <w:rFonts w:ascii="宋体" w:hAnsi="宋体" w:hint="eastAsia"/>
                <w:b/>
                <w:bCs/>
                <w:szCs w:val="21"/>
              </w:rPr>
              <w:t>2.</w:t>
            </w:r>
            <w:r w:rsidRPr="00F145CB">
              <w:rPr>
                <w:rFonts w:ascii="宋体" w:hAnsi="宋体" w:hint="eastAsia"/>
                <w:bCs/>
                <w:szCs w:val="21"/>
              </w:rPr>
              <w:t>支持</w:t>
            </w:r>
            <w:r w:rsidRPr="00F145CB">
              <w:rPr>
                <w:rFonts w:ascii="宋体" w:hAnsi="宋体"/>
                <w:bCs/>
                <w:szCs w:val="21"/>
              </w:rPr>
              <w:t>银联卡\支付宝\微信售票、售保险</w:t>
            </w:r>
            <w:r w:rsidRPr="00F145CB">
              <w:rPr>
                <w:rFonts w:ascii="宋体" w:hAnsi="宋体" w:hint="eastAsia"/>
                <w:bCs/>
                <w:szCs w:val="21"/>
              </w:rPr>
              <w:t>；</w:t>
            </w:r>
          </w:p>
          <w:p w:rsidR="00433117" w:rsidRPr="00F145CB" w:rsidRDefault="00433117" w:rsidP="00433117">
            <w:pPr>
              <w:widowControl/>
              <w:autoSpaceDE w:val="0"/>
              <w:autoSpaceDN w:val="0"/>
              <w:adjustRightInd w:val="0"/>
              <w:jc w:val="left"/>
              <w:textAlignment w:val="center"/>
              <w:rPr>
                <w:rFonts w:ascii="宋体" w:hAnsi="宋体"/>
                <w:szCs w:val="21"/>
              </w:rPr>
            </w:pPr>
            <w:r w:rsidRPr="00F145CB">
              <w:rPr>
                <w:rFonts w:ascii="宋体" w:hAnsi="宋体" w:hint="eastAsia"/>
                <w:b/>
                <w:bCs/>
                <w:szCs w:val="21"/>
              </w:rPr>
              <w:t>3.</w:t>
            </w:r>
            <w:r w:rsidRPr="00F145CB">
              <w:rPr>
                <w:rFonts w:ascii="宋体" w:hAnsi="宋体" w:hint="eastAsia"/>
                <w:bCs/>
                <w:szCs w:val="21"/>
              </w:rPr>
              <w:t>支持刷身份证、订单号、扫码取票，打印车票、保单及交易凭条，电子车票推送；</w:t>
            </w:r>
          </w:p>
          <w:p w:rsidR="00433117" w:rsidRPr="00F145CB" w:rsidRDefault="00433117" w:rsidP="00433117">
            <w:pPr>
              <w:widowControl/>
              <w:autoSpaceDE w:val="0"/>
              <w:autoSpaceDN w:val="0"/>
              <w:adjustRightInd w:val="0"/>
              <w:jc w:val="left"/>
              <w:textAlignment w:val="center"/>
              <w:rPr>
                <w:rFonts w:ascii="宋体" w:hAnsi="宋体"/>
                <w:szCs w:val="21"/>
              </w:rPr>
            </w:pPr>
            <w:r w:rsidRPr="00F145CB">
              <w:rPr>
                <w:rFonts w:ascii="宋体" w:hAnsi="宋体" w:hint="eastAsia"/>
                <w:b/>
                <w:bCs/>
                <w:szCs w:val="21"/>
              </w:rPr>
              <w:t>4.</w:t>
            </w:r>
            <w:r w:rsidRPr="00F145CB">
              <w:rPr>
                <w:rFonts w:ascii="宋体" w:hAnsi="宋体" w:hint="eastAsia"/>
                <w:bCs/>
                <w:szCs w:val="21"/>
              </w:rPr>
              <w:t>双打印模块：全切机芯+驱动板、热敏打印机，针式打印机、配置2台打印机、支持缺纸将尽报警，提醒维护人员补充票纸，提高设备开机率；</w:t>
            </w:r>
          </w:p>
          <w:p w:rsidR="00433117" w:rsidRPr="00F145CB" w:rsidRDefault="00433117" w:rsidP="00433117">
            <w:pPr>
              <w:widowControl/>
              <w:autoSpaceDE w:val="0"/>
              <w:autoSpaceDN w:val="0"/>
              <w:adjustRightInd w:val="0"/>
              <w:jc w:val="left"/>
              <w:textAlignment w:val="center"/>
              <w:rPr>
                <w:rFonts w:ascii="宋体" w:hAnsi="宋体"/>
                <w:szCs w:val="21"/>
              </w:rPr>
            </w:pPr>
            <w:r w:rsidRPr="00F145CB">
              <w:rPr>
                <w:rFonts w:ascii="宋体" w:hAnsi="宋体" w:hint="eastAsia"/>
                <w:b/>
                <w:bCs/>
                <w:szCs w:val="21"/>
              </w:rPr>
              <w:t>5.</w:t>
            </w:r>
            <w:r w:rsidRPr="00F145CB">
              <w:rPr>
                <w:rFonts w:ascii="宋体" w:hAnsi="宋体" w:hint="eastAsia"/>
                <w:bCs/>
                <w:szCs w:val="21"/>
              </w:rPr>
              <w:t>支持乘客刷脸身份核验及语音提示功能；</w:t>
            </w:r>
          </w:p>
          <w:p w:rsidR="00433117" w:rsidRPr="00F145CB" w:rsidRDefault="00433117" w:rsidP="00433117">
            <w:pPr>
              <w:widowControl/>
              <w:autoSpaceDE w:val="0"/>
              <w:autoSpaceDN w:val="0"/>
              <w:adjustRightInd w:val="0"/>
              <w:jc w:val="left"/>
              <w:textAlignment w:val="center"/>
              <w:rPr>
                <w:rFonts w:ascii="宋体" w:hAnsi="宋体"/>
                <w:szCs w:val="21"/>
              </w:rPr>
            </w:pPr>
            <w:r w:rsidRPr="00F145CB">
              <w:rPr>
                <w:rFonts w:ascii="宋体" w:hAnsi="宋体" w:hint="eastAsia"/>
                <w:b/>
                <w:bCs/>
                <w:szCs w:val="21"/>
              </w:rPr>
              <w:t>6.</w:t>
            </w:r>
            <w:r w:rsidRPr="00F145CB">
              <w:rPr>
                <w:rFonts w:ascii="宋体" w:hAnsi="宋体" w:hint="eastAsia"/>
                <w:bCs/>
                <w:szCs w:val="21"/>
              </w:rPr>
              <w:t>主控系统：工控主板具备不少于6个RS-232口、8个以上USB口、不少于1个并口、整机配线、不少于2个10/100M网口、集成声卡、显卡、网口；</w:t>
            </w:r>
          </w:p>
          <w:p w:rsidR="00433117" w:rsidRPr="00F145CB" w:rsidRDefault="00433117" w:rsidP="00433117">
            <w:pPr>
              <w:widowControl/>
              <w:autoSpaceDE w:val="0"/>
              <w:autoSpaceDN w:val="0"/>
              <w:adjustRightInd w:val="0"/>
              <w:jc w:val="left"/>
              <w:textAlignment w:val="center"/>
              <w:rPr>
                <w:rFonts w:ascii="宋体" w:hAnsi="宋体"/>
                <w:szCs w:val="21"/>
              </w:rPr>
            </w:pPr>
            <w:r w:rsidRPr="00F145CB">
              <w:rPr>
                <w:rFonts w:ascii="宋体" w:hAnsi="宋体" w:hint="eastAsia"/>
                <w:b/>
                <w:bCs/>
                <w:szCs w:val="21"/>
              </w:rPr>
              <w:lastRenderedPageBreak/>
              <w:t>7.</w:t>
            </w:r>
            <w:r w:rsidRPr="00F145CB">
              <w:rPr>
                <w:rFonts w:ascii="宋体" w:hAnsi="宋体" w:hint="eastAsia"/>
                <w:szCs w:val="21"/>
              </w:rPr>
              <w:t>售取票模块：配置身份证读卡器、一/二维码识读头等模块售取票；</w:t>
            </w:r>
          </w:p>
          <w:p w:rsidR="00433117" w:rsidRPr="00F145CB" w:rsidRDefault="00433117" w:rsidP="00433117">
            <w:pPr>
              <w:widowControl/>
              <w:autoSpaceDE w:val="0"/>
              <w:autoSpaceDN w:val="0"/>
              <w:adjustRightInd w:val="0"/>
              <w:jc w:val="left"/>
              <w:textAlignment w:val="center"/>
              <w:rPr>
                <w:rFonts w:ascii="宋体" w:hAnsi="宋体"/>
                <w:szCs w:val="21"/>
              </w:rPr>
            </w:pPr>
            <w:r w:rsidRPr="00F145CB">
              <w:rPr>
                <w:rFonts w:ascii="宋体" w:hAnsi="宋体" w:hint="eastAsia"/>
                <w:b/>
                <w:bCs/>
                <w:szCs w:val="21"/>
              </w:rPr>
              <w:t>8.</w:t>
            </w:r>
            <w:r w:rsidRPr="00F145CB">
              <w:rPr>
                <w:rFonts w:ascii="宋体" w:hAnsi="宋体" w:hint="eastAsia"/>
                <w:bCs/>
                <w:szCs w:val="21"/>
              </w:rPr>
              <w:t>可扩展刷交通储值卡、线上刷脸支付。</w:t>
            </w:r>
          </w:p>
          <w:p w:rsidR="00433117" w:rsidRPr="00F145CB" w:rsidRDefault="00433117" w:rsidP="00053E79">
            <w:pPr>
              <w:tabs>
                <w:tab w:val="left" w:pos="312"/>
              </w:tabs>
              <w:textAlignment w:val="center"/>
              <w:rPr>
                <w:rFonts w:ascii="宋体" w:hAnsi="宋体"/>
                <w:b/>
                <w:szCs w:val="21"/>
              </w:rPr>
            </w:pPr>
            <w:r w:rsidRPr="00F145CB">
              <w:rPr>
                <w:rFonts w:ascii="宋体" w:hAnsi="宋体" w:cs="宋体" w:hint="eastAsia"/>
                <w:b/>
                <w:szCs w:val="21"/>
              </w:rPr>
              <w:t>（要求三年免费质保及服务）</w:t>
            </w:r>
          </w:p>
        </w:tc>
        <w:tc>
          <w:tcPr>
            <w:tcW w:w="992" w:type="dxa"/>
            <w:tcBorders>
              <w:right w:val="single" w:sz="4" w:space="0" w:color="auto"/>
            </w:tcBorders>
            <w:noWrap/>
            <w:vAlign w:val="center"/>
          </w:tcPr>
          <w:p w:rsidR="00433117" w:rsidRPr="00F145CB" w:rsidRDefault="00433117" w:rsidP="00053E79">
            <w:pPr>
              <w:jc w:val="center"/>
              <w:textAlignment w:val="center"/>
              <w:rPr>
                <w:rFonts w:ascii="宋体" w:hAnsi="宋体"/>
                <w:szCs w:val="21"/>
              </w:rPr>
            </w:pPr>
            <w:r w:rsidRPr="00F145CB">
              <w:rPr>
                <w:rFonts w:ascii="宋体" w:hAnsi="宋体" w:hint="eastAsia"/>
                <w:szCs w:val="21"/>
              </w:rPr>
              <w:lastRenderedPageBreak/>
              <w:t>1台</w:t>
            </w:r>
          </w:p>
        </w:tc>
        <w:tc>
          <w:tcPr>
            <w:tcW w:w="709" w:type="dxa"/>
            <w:tcBorders>
              <w:left w:val="single" w:sz="4" w:space="0" w:color="auto"/>
            </w:tcBorders>
            <w:vAlign w:val="center"/>
          </w:tcPr>
          <w:p w:rsidR="00433117" w:rsidRPr="00F145CB" w:rsidRDefault="00433117" w:rsidP="00715DC4">
            <w:pPr>
              <w:jc w:val="center"/>
              <w:textAlignment w:val="center"/>
              <w:rPr>
                <w:rFonts w:ascii="宋体" w:hAnsi="宋体"/>
                <w:szCs w:val="21"/>
              </w:rPr>
            </w:pPr>
          </w:p>
        </w:tc>
        <w:tc>
          <w:tcPr>
            <w:tcW w:w="946" w:type="dxa"/>
            <w:gridSpan w:val="2"/>
            <w:tcBorders>
              <w:left w:val="single" w:sz="4" w:space="0" w:color="auto"/>
            </w:tcBorders>
            <w:vAlign w:val="center"/>
          </w:tcPr>
          <w:p w:rsidR="00433117" w:rsidRPr="00F145CB" w:rsidRDefault="00433117" w:rsidP="00715DC4">
            <w:pPr>
              <w:jc w:val="center"/>
              <w:textAlignment w:val="center"/>
              <w:rPr>
                <w:rFonts w:ascii="宋体" w:hAnsi="宋体"/>
                <w:szCs w:val="21"/>
              </w:rPr>
            </w:pPr>
          </w:p>
        </w:tc>
      </w:tr>
      <w:tr w:rsidR="00433117" w:rsidRPr="00F145CB" w:rsidTr="00012C4C">
        <w:trPr>
          <w:trHeight w:val="380"/>
          <w:jc w:val="center"/>
        </w:trPr>
        <w:tc>
          <w:tcPr>
            <w:tcW w:w="1005" w:type="dxa"/>
            <w:vMerge/>
            <w:noWrap/>
            <w:vAlign w:val="center"/>
          </w:tcPr>
          <w:p w:rsidR="00433117" w:rsidRPr="00F145CB" w:rsidRDefault="00433117" w:rsidP="00053E79">
            <w:pPr>
              <w:rPr>
                <w:rFonts w:ascii="宋体" w:hAnsi="宋体" w:cs="宋体"/>
                <w:szCs w:val="21"/>
              </w:rPr>
            </w:pPr>
          </w:p>
        </w:tc>
        <w:tc>
          <w:tcPr>
            <w:tcW w:w="555" w:type="dxa"/>
            <w:noWrap/>
            <w:vAlign w:val="center"/>
          </w:tcPr>
          <w:p w:rsidR="00433117" w:rsidRPr="00F145CB" w:rsidRDefault="00433117" w:rsidP="00053E79">
            <w:pPr>
              <w:widowControl/>
              <w:jc w:val="center"/>
              <w:textAlignment w:val="center"/>
              <w:rPr>
                <w:rFonts w:ascii="宋体" w:hAnsi="宋体"/>
                <w:szCs w:val="21"/>
              </w:rPr>
            </w:pPr>
            <w:r w:rsidRPr="00F145CB">
              <w:rPr>
                <w:rFonts w:ascii="宋体" w:hAnsi="宋体" w:hint="eastAsia"/>
                <w:szCs w:val="21"/>
              </w:rPr>
              <w:t>2</w:t>
            </w:r>
          </w:p>
        </w:tc>
        <w:tc>
          <w:tcPr>
            <w:tcW w:w="1128" w:type="dxa"/>
            <w:noWrap/>
            <w:vAlign w:val="center"/>
          </w:tcPr>
          <w:p w:rsidR="00433117" w:rsidRPr="00F145CB" w:rsidRDefault="00433117" w:rsidP="00053E79">
            <w:pPr>
              <w:widowControl/>
              <w:jc w:val="center"/>
              <w:textAlignment w:val="center"/>
              <w:rPr>
                <w:rFonts w:ascii="宋体" w:hAnsi="宋体" w:cs="宋体"/>
                <w:szCs w:val="21"/>
              </w:rPr>
            </w:pPr>
            <w:r w:rsidRPr="00F145CB">
              <w:rPr>
                <w:rFonts w:ascii="宋体" w:hAnsi="宋体" w:cs="宋体" w:hint="eastAsia"/>
                <w:szCs w:val="21"/>
              </w:rPr>
              <w:t>刷脸进站闸机（双通道）</w:t>
            </w:r>
          </w:p>
        </w:tc>
        <w:tc>
          <w:tcPr>
            <w:tcW w:w="5170" w:type="dxa"/>
            <w:noWrap/>
            <w:vAlign w:val="center"/>
          </w:tcPr>
          <w:p w:rsidR="00433117" w:rsidRPr="00F145CB" w:rsidRDefault="0003611C" w:rsidP="0003611C">
            <w:pPr>
              <w:pStyle w:val="a7"/>
              <w:snapToGrid w:val="0"/>
              <w:ind w:firstLineChars="0" w:firstLine="0"/>
              <w:rPr>
                <w:rFonts w:ascii="宋体" w:hAnsi="宋体"/>
                <w:bCs/>
                <w:sz w:val="21"/>
                <w:szCs w:val="21"/>
              </w:rPr>
            </w:pPr>
            <w:r w:rsidRPr="00F145CB">
              <w:rPr>
                <w:rFonts w:ascii="宋体" w:hAnsi="宋体" w:hint="eastAsia"/>
                <w:b/>
                <w:bCs/>
                <w:szCs w:val="21"/>
              </w:rPr>
              <w:t>1.</w:t>
            </w:r>
            <w:r w:rsidR="00433117" w:rsidRPr="00F145CB">
              <w:rPr>
                <w:rFonts w:ascii="宋体" w:hAnsi="宋体" w:hint="eastAsia"/>
                <w:bCs/>
                <w:sz w:val="21"/>
                <w:szCs w:val="21"/>
              </w:rPr>
              <w:t>每台双通道，进站口验证应用；</w:t>
            </w:r>
          </w:p>
          <w:p w:rsidR="00433117" w:rsidRPr="00F145CB" w:rsidRDefault="0003611C" w:rsidP="0003611C">
            <w:pPr>
              <w:autoSpaceDE w:val="0"/>
              <w:autoSpaceDN w:val="0"/>
              <w:adjustRightInd w:val="0"/>
              <w:snapToGrid w:val="0"/>
              <w:jc w:val="left"/>
              <w:rPr>
                <w:rFonts w:ascii="宋体" w:hAnsi="宋体"/>
                <w:bCs/>
                <w:szCs w:val="21"/>
              </w:rPr>
            </w:pPr>
            <w:r w:rsidRPr="00F145CB">
              <w:rPr>
                <w:rFonts w:ascii="宋体" w:hAnsi="宋体" w:hint="eastAsia"/>
                <w:b/>
                <w:bCs/>
                <w:szCs w:val="21"/>
              </w:rPr>
              <w:t>2.</w:t>
            </w:r>
            <w:r w:rsidR="00433117" w:rsidRPr="00F145CB">
              <w:rPr>
                <w:rFonts w:ascii="宋体" w:hAnsi="宋体" w:hint="eastAsia"/>
                <w:bCs/>
                <w:szCs w:val="21"/>
              </w:rPr>
              <w:t>机芯：集成直流伺服电机、定位编码器、伺服环闭驱动器于一体、具有PID参数调节功能；机芯寿命：≥1000万次（提供国家机构认证证明）；MCBF:100万次以上；感应器：标配不低于12组；通行速度：不小于30人/分钟（常闭）；</w:t>
            </w:r>
          </w:p>
          <w:p w:rsidR="00433117" w:rsidRPr="00F145CB" w:rsidRDefault="0003611C" w:rsidP="0003611C">
            <w:pPr>
              <w:autoSpaceDE w:val="0"/>
              <w:autoSpaceDN w:val="0"/>
              <w:adjustRightInd w:val="0"/>
              <w:snapToGrid w:val="0"/>
              <w:jc w:val="left"/>
              <w:rPr>
                <w:rFonts w:ascii="宋体" w:hAnsi="宋体"/>
                <w:bCs/>
                <w:szCs w:val="21"/>
              </w:rPr>
            </w:pPr>
            <w:r w:rsidRPr="00F145CB">
              <w:rPr>
                <w:rFonts w:ascii="宋体" w:hAnsi="宋体" w:hint="eastAsia"/>
                <w:b/>
                <w:bCs/>
                <w:szCs w:val="21"/>
              </w:rPr>
              <w:t>3.</w:t>
            </w:r>
            <w:r w:rsidR="00433117" w:rsidRPr="00F145CB">
              <w:rPr>
                <w:rFonts w:ascii="宋体" w:hAnsi="宋体" w:hint="eastAsia"/>
                <w:bCs/>
                <w:szCs w:val="21"/>
              </w:rPr>
              <w:t>人脸识别模块：10英寸以上高清液晶显示屏，可见光+红外双目摄像头：不低于500万像素、支持高清1080P 30帧、720P 60帧；识别距离：50cm-120cm；人员高度访问：1.3m-2.0m；人脸比对时间：＜0.4S;人脸验证准确率：≥98%；误识率：≤0.1%；</w:t>
            </w:r>
          </w:p>
          <w:p w:rsidR="00433117" w:rsidRPr="00F145CB" w:rsidRDefault="0003611C" w:rsidP="0003611C">
            <w:pPr>
              <w:autoSpaceDE w:val="0"/>
              <w:autoSpaceDN w:val="0"/>
              <w:adjustRightInd w:val="0"/>
              <w:snapToGrid w:val="0"/>
              <w:jc w:val="left"/>
              <w:rPr>
                <w:rFonts w:ascii="宋体" w:hAnsi="宋体"/>
                <w:bCs/>
                <w:szCs w:val="21"/>
              </w:rPr>
            </w:pPr>
            <w:r w:rsidRPr="00F145CB">
              <w:rPr>
                <w:rFonts w:ascii="宋体" w:hAnsi="宋体" w:hint="eastAsia"/>
                <w:b/>
                <w:bCs/>
                <w:szCs w:val="21"/>
              </w:rPr>
              <w:t>4.</w:t>
            </w:r>
            <w:r w:rsidR="00864A78" w:rsidRPr="00F145CB">
              <w:rPr>
                <w:rFonts w:ascii="宋体" w:hAnsi="宋体" w:hint="eastAsia"/>
                <w:b/>
                <w:bCs/>
                <w:szCs w:val="21"/>
              </w:rPr>
              <w:t xml:space="preserve"> ★</w:t>
            </w:r>
            <w:r w:rsidR="00433117" w:rsidRPr="00864A78">
              <w:rPr>
                <w:rFonts w:ascii="宋体" w:hAnsi="宋体" w:hint="eastAsia"/>
                <w:b/>
                <w:bCs/>
                <w:szCs w:val="21"/>
              </w:rPr>
              <w:t>验证模块：支持身份证、电子票、车票扫码，人证刷脸对比识别、票人证三合一核验等功能，读识性能兼容一/二维码，纸质票、电子票识读率不低于90%，二代身份证识读率超过99%；</w:t>
            </w:r>
          </w:p>
          <w:p w:rsidR="00433117" w:rsidRPr="00F145CB" w:rsidRDefault="0003611C" w:rsidP="0003611C">
            <w:pPr>
              <w:autoSpaceDE w:val="0"/>
              <w:autoSpaceDN w:val="0"/>
              <w:adjustRightInd w:val="0"/>
              <w:snapToGrid w:val="0"/>
              <w:jc w:val="left"/>
              <w:rPr>
                <w:rFonts w:ascii="宋体" w:hAnsi="宋体"/>
                <w:bCs/>
                <w:szCs w:val="21"/>
              </w:rPr>
            </w:pPr>
            <w:r w:rsidRPr="00F145CB">
              <w:rPr>
                <w:rFonts w:ascii="宋体" w:hAnsi="宋体" w:hint="eastAsia"/>
                <w:b/>
                <w:bCs/>
                <w:szCs w:val="21"/>
              </w:rPr>
              <w:t>5.</w:t>
            </w:r>
            <w:r w:rsidR="00433117" w:rsidRPr="00F145CB">
              <w:rPr>
                <w:rFonts w:ascii="宋体" w:hAnsi="宋体" w:hint="eastAsia"/>
                <w:bCs/>
                <w:szCs w:val="21"/>
              </w:rPr>
              <w:t>嵌入式主机：CPU主频不低于 1.8GHZ\内存不低于4GB \硬盘128GB以上；</w:t>
            </w:r>
          </w:p>
          <w:p w:rsidR="00433117" w:rsidRPr="00F145CB" w:rsidRDefault="0003611C" w:rsidP="0003611C">
            <w:pPr>
              <w:autoSpaceDE w:val="0"/>
              <w:autoSpaceDN w:val="0"/>
              <w:adjustRightInd w:val="0"/>
              <w:snapToGrid w:val="0"/>
              <w:jc w:val="left"/>
              <w:rPr>
                <w:rFonts w:ascii="宋体" w:hAnsi="宋体"/>
                <w:bCs/>
                <w:szCs w:val="21"/>
              </w:rPr>
            </w:pPr>
            <w:r w:rsidRPr="00F145CB">
              <w:rPr>
                <w:rFonts w:ascii="宋体" w:hAnsi="宋体" w:hint="eastAsia"/>
                <w:b/>
                <w:bCs/>
                <w:szCs w:val="21"/>
              </w:rPr>
              <w:t>6.</w:t>
            </w:r>
            <w:r w:rsidR="00433117" w:rsidRPr="00F145CB">
              <w:rPr>
                <w:rFonts w:ascii="宋体" w:hAnsi="宋体" w:hint="eastAsia"/>
                <w:bCs/>
                <w:szCs w:val="21"/>
              </w:rPr>
              <w:t>整机设计：采用高强度的304#厚度不低于1.5mm不锈钢材质外壳；</w:t>
            </w:r>
          </w:p>
          <w:p w:rsidR="00433117" w:rsidRPr="00F145CB" w:rsidRDefault="0003611C" w:rsidP="0003611C">
            <w:pPr>
              <w:autoSpaceDE w:val="0"/>
              <w:autoSpaceDN w:val="0"/>
              <w:adjustRightInd w:val="0"/>
              <w:snapToGrid w:val="0"/>
              <w:jc w:val="left"/>
              <w:rPr>
                <w:rFonts w:ascii="宋体" w:hAnsi="宋体"/>
                <w:bCs/>
                <w:szCs w:val="21"/>
              </w:rPr>
            </w:pPr>
            <w:r w:rsidRPr="00F145CB">
              <w:rPr>
                <w:rFonts w:ascii="宋体" w:hAnsi="宋体" w:hint="eastAsia"/>
                <w:b/>
                <w:bCs/>
                <w:szCs w:val="21"/>
              </w:rPr>
              <w:t>7.</w:t>
            </w:r>
            <w:r w:rsidR="00433117" w:rsidRPr="00F145CB">
              <w:rPr>
                <w:rFonts w:ascii="宋体" w:hAnsi="宋体" w:hint="eastAsia"/>
                <w:bCs/>
                <w:szCs w:val="21"/>
              </w:rPr>
              <w:t>闸门通道宽度≥600mm，≤900mm；闸门高度≥800mm，≤1200mm；闸门具备防冲撞、防夹功能；</w:t>
            </w:r>
          </w:p>
          <w:p w:rsidR="00433117" w:rsidRPr="00F145CB" w:rsidRDefault="00433117" w:rsidP="00053E79">
            <w:pPr>
              <w:tabs>
                <w:tab w:val="left" w:pos="312"/>
              </w:tabs>
              <w:snapToGrid w:val="0"/>
              <w:rPr>
                <w:rFonts w:ascii="宋体" w:hAnsi="宋体"/>
                <w:b/>
                <w:bCs/>
                <w:szCs w:val="21"/>
              </w:rPr>
            </w:pPr>
            <w:r w:rsidRPr="00F145CB">
              <w:rPr>
                <w:rFonts w:ascii="宋体" w:hAnsi="宋体" w:cs="宋体" w:hint="eastAsia"/>
                <w:b/>
                <w:szCs w:val="21"/>
              </w:rPr>
              <w:t>（要求三年免费质保及服务）</w:t>
            </w:r>
          </w:p>
        </w:tc>
        <w:tc>
          <w:tcPr>
            <w:tcW w:w="992" w:type="dxa"/>
            <w:tcBorders>
              <w:right w:val="single" w:sz="4" w:space="0" w:color="auto"/>
            </w:tcBorders>
            <w:noWrap/>
            <w:vAlign w:val="center"/>
          </w:tcPr>
          <w:p w:rsidR="00433117" w:rsidRPr="00F145CB" w:rsidRDefault="00433117" w:rsidP="00053E79">
            <w:pPr>
              <w:widowControl/>
              <w:jc w:val="center"/>
              <w:textAlignment w:val="center"/>
              <w:rPr>
                <w:rFonts w:ascii="宋体" w:hAnsi="宋体"/>
                <w:szCs w:val="21"/>
              </w:rPr>
            </w:pPr>
            <w:r w:rsidRPr="00F145CB">
              <w:rPr>
                <w:rFonts w:ascii="宋体" w:hAnsi="宋体" w:hint="eastAsia"/>
                <w:szCs w:val="21"/>
              </w:rPr>
              <w:t>1台</w:t>
            </w:r>
          </w:p>
        </w:tc>
        <w:tc>
          <w:tcPr>
            <w:tcW w:w="709" w:type="dxa"/>
            <w:tcBorders>
              <w:left w:val="single" w:sz="4" w:space="0" w:color="auto"/>
            </w:tcBorders>
            <w:vAlign w:val="center"/>
          </w:tcPr>
          <w:p w:rsidR="00433117" w:rsidRPr="00F145CB" w:rsidRDefault="00433117" w:rsidP="00715DC4">
            <w:pPr>
              <w:widowControl/>
              <w:jc w:val="center"/>
              <w:textAlignment w:val="center"/>
              <w:rPr>
                <w:rFonts w:ascii="宋体" w:hAnsi="宋体"/>
                <w:szCs w:val="21"/>
              </w:rPr>
            </w:pPr>
          </w:p>
        </w:tc>
        <w:tc>
          <w:tcPr>
            <w:tcW w:w="946" w:type="dxa"/>
            <w:gridSpan w:val="2"/>
            <w:tcBorders>
              <w:left w:val="single" w:sz="4" w:space="0" w:color="auto"/>
            </w:tcBorders>
            <w:vAlign w:val="center"/>
          </w:tcPr>
          <w:p w:rsidR="00433117" w:rsidRPr="00F145CB" w:rsidRDefault="00433117" w:rsidP="00715DC4">
            <w:pPr>
              <w:widowControl/>
              <w:jc w:val="center"/>
              <w:textAlignment w:val="center"/>
              <w:rPr>
                <w:rFonts w:ascii="宋体" w:hAnsi="宋体"/>
                <w:szCs w:val="21"/>
              </w:rPr>
            </w:pPr>
          </w:p>
        </w:tc>
      </w:tr>
      <w:tr w:rsidR="00433117" w:rsidRPr="00F145CB" w:rsidTr="00012C4C">
        <w:trPr>
          <w:trHeight w:val="702"/>
          <w:jc w:val="center"/>
        </w:trPr>
        <w:tc>
          <w:tcPr>
            <w:tcW w:w="1005" w:type="dxa"/>
            <w:vMerge/>
            <w:noWrap/>
            <w:vAlign w:val="center"/>
          </w:tcPr>
          <w:p w:rsidR="00433117" w:rsidRPr="00F145CB" w:rsidRDefault="00433117" w:rsidP="00053E79">
            <w:pPr>
              <w:rPr>
                <w:rFonts w:ascii="宋体" w:hAnsi="宋体" w:cs="宋体"/>
                <w:szCs w:val="21"/>
              </w:rPr>
            </w:pPr>
          </w:p>
        </w:tc>
        <w:tc>
          <w:tcPr>
            <w:tcW w:w="555" w:type="dxa"/>
            <w:noWrap/>
            <w:vAlign w:val="center"/>
          </w:tcPr>
          <w:p w:rsidR="00433117" w:rsidRPr="00F145CB" w:rsidRDefault="00433117" w:rsidP="00053E79">
            <w:pPr>
              <w:widowControl/>
              <w:jc w:val="center"/>
              <w:textAlignment w:val="center"/>
              <w:rPr>
                <w:rFonts w:ascii="宋体" w:hAnsi="宋体"/>
                <w:szCs w:val="21"/>
              </w:rPr>
            </w:pPr>
            <w:r w:rsidRPr="00F145CB">
              <w:rPr>
                <w:rFonts w:ascii="宋体" w:hAnsi="宋体" w:hint="eastAsia"/>
                <w:szCs w:val="21"/>
              </w:rPr>
              <w:t>3</w:t>
            </w:r>
          </w:p>
        </w:tc>
        <w:tc>
          <w:tcPr>
            <w:tcW w:w="1128" w:type="dxa"/>
            <w:noWrap/>
            <w:vAlign w:val="center"/>
          </w:tcPr>
          <w:p w:rsidR="00433117" w:rsidRPr="00F145CB" w:rsidRDefault="00433117" w:rsidP="00053E79">
            <w:pPr>
              <w:widowControl/>
              <w:jc w:val="center"/>
              <w:textAlignment w:val="center"/>
              <w:rPr>
                <w:rFonts w:ascii="宋体" w:hAnsi="宋体" w:cs="宋体"/>
                <w:szCs w:val="21"/>
              </w:rPr>
            </w:pPr>
            <w:r w:rsidRPr="00F145CB">
              <w:rPr>
                <w:rFonts w:ascii="宋体" w:hAnsi="宋体" w:cs="宋体" w:hint="eastAsia"/>
                <w:szCs w:val="21"/>
              </w:rPr>
              <w:t>刷脸检票闸机（双通道）</w:t>
            </w:r>
          </w:p>
        </w:tc>
        <w:tc>
          <w:tcPr>
            <w:tcW w:w="5170" w:type="dxa"/>
            <w:noWrap/>
            <w:vAlign w:val="center"/>
          </w:tcPr>
          <w:p w:rsidR="00433117" w:rsidRPr="00F145CB" w:rsidRDefault="0003611C" w:rsidP="0003611C">
            <w:pPr>
              <w:autoSpaceDE w:val="0"/>
              <w:autoSpaceDN w:val="0"/>
              <w:adjustRightInd w:val="0"/>
              <w:snapToGrid w:val="0"/>
              <w:jc w:val="left"/>
              <w:rPr>
                <w:rFonts w:ascii="宋体" w:hAnsi="宋体"/>
                <w:bCs/>
                <w:szCs w:val="21"/>
              </w:rPr>
            </w:pPr>
            <w:r w:rsidRPr="00F145CB">
              <w:rPr>
                <w:rFonts w:ascii="宋体" w:hAnsi="宋体" w:hint="eastAsia"/>
                <w:b/>
                <w:bCs/>
                <w:szCs w:val="21"/>
              </w:rPr>
              <w:t>1.</w:t>
            </w:r>
            <w:r w:rsidR="00433117" w:rsidRPr="00F145CB">
              <w:rPr>
                <w:rFonts w:ascii="宋体" w:hAnsi="宋体" w:hint="eastAsia"/>
                <w:bCs/>
                <w:szCs w:val="21"/>
              </w:rPr>
              <w:t>每台双通道，检票口检票应用。</w:t>
            </w:r>
          </w:p>
          <w:p w:rsidR="00433117" w:rsidRPr="00F145CB" w:rsidRDefault="0003611C" w:rsidP="0003611C">
            <w:pPr>
              <w:autoSpaceDE w:val="0"/>
              <w:autoSpaceDN w:val="0"/>
              <w:adjustRightInd w:val="0"/>
              <w:snapToGrid w:val="0"/>
              <w:jc w:val="left"/>
              <w:rPr>
                <w:rFonts w:ascii="宋体" w:hAnsi="宋体"/>
                <w:bCs/>
                <w:szCs w:val="21"/>
              </w:rPr>
            </w:pPr>
            <w:r w:rsidRPr="00F145CB">
              <w:rPr>
                <w:rFonts w:ascii="宋体" w:hAnsi="宋体" w:hint="eastAsia"/>
                <w:b/>
                <w:bCs/>
                <w:szCs w:val="21"/>
              </w:rPr>
              <w:t>2.</w:t>
            </w:r>
            <w:r w:rsidR="00433117" w:rsidRPr="00F145CB">
              <w:rPr>
                <w:rFonts w:ascii="宋体" w:hAnsi="宋体" w:hint="eastAsia"/>
                <w:b/>
                <w:bCs/>
                <w:szCs w:val="21"/>
              </w:rPr>
              <w:t>★电子票、车票、身份证、刷脸多模式融合检票功能，</w:t>
            </w:r>
            <w:r w:rsidR="00433117" w:rsidRPr="00F145CB">
              <w:rPr>
                <w:rFonts w:hint="eastAsia"/>
                <w:b/>
                <w:szCs w:val="21"/>
              </w:rPr>
              <w:t>支持不同线路相同站点不同班次的流水班次车票混检；</w:t>
            </w:r>
          </w:p>
          <w:p w:rsidR="00433117" w:rsidRPr="00F145CB" w:rsidRDefault="00433117" w:rsidP="00053E79">
            <w:pPr>
              <w:snapToGrid w:val="0"/>
              <w:rPr>
                <w:rFonts w:ascii="宋体" w:hAnsi="宋体"/>
                <w:b/>
                <w:bCs/>
                <w:szCs w:val="21"/>
              </w:rPr>
            </w:pPr>
            <w:r w:rsidRPr="00F145CB">
              <w:rPr>
                <w:rFonts w:ascii="宋体" w:hAnsi="宋体" w:hint="eastAsia"/>
                <w:b/>
                <w:bCs/>
                <w:szCs w:val="21"/>
              </w:rPr>
              <w:t>详细配置参数同3.刷脸进站闸机（2.-7.）。</w:t>
            </w:r>
          </w:p>
          <w:p w:rsidR="00433117" w:rsidRPr="00F145CB" w:rsidRDefault="00433117" w:rsidP="00053E79">
            <w:pPr>
              <w:snapToGrid w:val="0"/>
              <w:rPr>
                <w:rFonts w:ascii="宋体" w:hAnsi="宋体"/>
                <w:bCs/>
                <w:szCs w:val="21"/>
              </w:rPr>
            </w:pPr>
            <w:r w:rsidRPr="00F145CB">
              <w:rPr>
                <w:rFonts w:ascii="宋体" w:hAnsi="宋体" w:cs="宋体" w:hint="eastAsia"/>
                <w:b/>
                <w:szCs w:val="21"/>
              </w:rPr>
              <w:t>（要求三年免费质保及服务）</w:t>
            </w:r>
          </w:p>
        </w:tc>
        <w:tc>
          <w:tcPr>
            <w:tcW w:w="992" w:type="dxa"/>
            <w:tcBorders>
              <w:right w:val="single" w:sz="4" w:space="0" w:color="auto"/>
            </w:tcBorders>
            <w:noWrap/>
            <w:vAlign w:val="center"/>
          </w:tcPr>
          <w:p w:rsidR="00433117" w:rsidRPr="00F145CB" w:rsidRDefault="00433117" w:rsidP="00053E79">
            <w:pPr>
              <w:widowControl/>
              <w:jc w:val="center"/>
              <w:textAlignment w:val="center"/>
              <w:rPr>
                <w:rFonts w:ascii="宋体" w:hAnsi="宋体" w:cs="宋体"/>
                <w:szCs w:val="21"/>
              </w:rPr>
            </w:pPr>
            <w:r w:rsidRPr="00F145CB">
              <w:rPr>
                <w:rFonts w:ascii="宋体" w:hAnsi="宋体" w:cs="宋体" w:hint="eastAsia"/>
                <w:szCs w:val="21"/>
              </w:rPr>
              <w:t>2台</w:t>
            </w:r>
          </w:p>
        </w:tc>
        <w:tc>
          <w:tcPr>
            <w:tcW w:w="709" w:type="dxa"/>
            <w:tcBorders>
              <w:left w:val="single" w:sz="4" w:space="0" w:color="auto"/>
            </w:tcBorders>
            <w:vAlign w:val="center"/>
          </w:tcPr>
          <w:p w:rsidR="00433117" w:rsidRPr="00F145CB" w:rsidRDefault="00433117" w:rsidP="00715DC4">
            <w:pPr>
              <w:widowControl/>
              <w:jc w:val="center"/>
              <w:textAlignment w:val="center"/>
              <w:rPr>
                <w:rFonts w:ascii="宋体" w:hAnsi="宋体" w:cs="宋体"/>
                <w:szCs w:val="21"/>
              </w:rPr>
            </w:pPr>
          </w:p>
        </w:tc>
        <w:tc>
          <w:tcPr>
            <w:tcW w:w="946" w:type="dxa"/>
            <w:gridSpan w:val="2"/>
            <w:tcBorders>
              <w:left w:val="single" w:sz="4" w:space="0" w:color="auto"/>
            </w:tcBorders>
            <w:vAlign w:val="center"/>
          </w:tcPr>
          <w:p w:rsidR="00433117" w:rsidRPr="00F145CB" w:rsidRDefault="00433117" w:rsidP="00715DC4">
            <w:pPr>
              <w:widowControl/>
              <w:jc w:val="center"/>
              <w:textAlignment w:val="center"/>
              <w:rPr>
                <w:rFonts w:ascii="宋体" w:hAnsi="宋体" w:cs="宋体"/>
                <w:szCs w:val="21"/>
              </w:rPr>
            </w:pPr>
          </w:p>
        </w:tc>
      </w:tr>
      <w:tr w:rsidR="00433117" w:rsidRPr="00F145CB" w:rsidTr="00012C4C">
        <w:trPr>
          <w:trHeight w:val="615"/>
          <w:jc w:val="center"/>
        </w:trPr>
        <w:tc>
          <w:tcPr>
            <w:tcW w:w="1005" w:type="dxa"/>
            <w:vMerge/>
            <w:noWrap/>
            <w:vAlign w:val="center"/>
          </w:tcPr>
          <w:p w:rsidR="00433117" w:rsidRPr="00F145CB" w:rsidRDefault="00433117" w:rsidP="00053E79">
            <w:pPr>
              <w:rPr>
                <w:rFonts w:ascii="宋体" w:hAnsi="宋体" w:cs="宋体"/>
                <w:szCs w:val="21"/>
              </w:rPr>
            </w:pPr>
          </w:p>
        </w:tc>
        <w:tc>
          <w:tcPr>
            <w:tcW w:w="555" w:type="dxa"/>
            <w:noWrap/>
            <w:vAlign w:val="center"/>
          </w:tcPr>
          <w:p w:rsidR="00433117" w:rsidRPr="00F145CB" w:rsidRDefault="00433117" w:rsidP="00053E79">
            <w:pPr>
              <w:widowControl/>
              <w:jc w:val="center"/>
              <w:textAlignment w:val="center"/>
              <w:rPr>
                <w:rFonts w:ascii="宋体" w:hAnsi="宋体"/>
                <w:szCs w:val="21"/>
              </w:rPr>
            </w:pPr>
            <w:r w:rsidRPr="00F145CB">
              <w:rPr>
                <w:rFonts w:ascii="宋体" w:hAnsi="宋体" w:hint="eastAsia"/>
                <w:szCs w:val="21"/>
              </w:rPr>
              <w:t>4</w:t>
            </w:r>
          </w:p>
        </w:tc>
        <w:tc>
          <w:tcPr>
            <w:tcW w:w="1128" w:type="dxa"/>
            <w:noWrap/>
            <w:vAlign w:val="center"/>
          </w:tcPr>
          <w:p w:rsidR="00433117" w:rsidRPr="00F145CB" w:rsidRDefault="00433117" w:rsidP="00053E79">
            <w:pPr>
              <w:widowControl/>
              <w:jc w:val="center"/>
              <w:textAlignment w:val="center"/>
              <w:rPr>
                <w:rFonts w:ascii="宋体" w:hAnsi="宋体" w:cs="宋体"/>
                <w:szCs w:val="21"/>
              </w:rPr>
            </w:pPr>
            <w:r w:rsidRPr="00F145CB">
              <w:rPr>
                <w:rFonts w:ascii="宋体" w:hAnsi="宋体" w:cs="宋体" w:hint="eastAsia"/>
                <w:szCs w:val="21"/>
              </w:rPr>
              <w:t>自助报班结算一体机</w:t>
            </w:r>
          </w:p>
        </w:tc>
        <w:tc>
          <w:tcPr>
            <w:tcW w:w="5170" w:type="dxa"/>
            <w:noWrap/>
            <w:vAlign w:val="center"/>
          </w:tcPr>
          <w:p w:rsidR="00433117" w:rsidRPr="00F145CB" w:rsidRDefault="00433117" w:rsidP="00053E79">
            <w:pPr>
              <w:snapToGrid w:val="0"/>
              <w:rPr>
                <w:rFonts w:ascii="宋体" w:hAnsi="宋体"/>
                <w:szCs w:val="21"/>
              </w:rPr>
            </w:pPr>
            <w:r w:rsidRPr="00F145CB">
              <w:rPr>
                <w:rFonts w:ascii="宋体" w:hAnsi="宋体" w:hint="eastAsia"/>
                <w:b/>
                <w:szCs w:val="21"/>
              </w:rPr>
              <w:t>1.</w:t>
            </w:r>
            <w:r w:rsidRPr="00F145CB">
              <w:rPr>
                <w:rFonts w:ascii="宋体" w:hAnsi="宋体" w:hint="eastAsia"/>
                <w:szCs w:val="21"/>
              </w:rPr>
              <w:t xml:space="preserve"> 主机CPU主频2.0GHZ以上/120GBSSD以上/内存不低于4GB；</w:t>
            </w:r>
          </w:p>
          <w:p w:rsidR="00433117" w:rsidRPr="00F145CB" w:rsidRDefault="00433117" w:rsidP="00053E79">
            <w:pPr>
              <w:snapToGrid w:val="0"/>
              <w:rPr>
                <w:sz w:val="24"/>
              </w:rPr>
            </w:pPr>
            <w:r w:rsidRPr="00F145CB">
              <w:rPr>
                <w:rFonts w:ascii="宋体" w:hAnsi="宋体" w:hint="eastAsia"/>
                <w:b/>
                <w:szCs w:val="21"/>
              </w:rPr>
              <w:t>2.</w:t>
            </w:r>
            <w:r w:rsidRPr="00F145CB">
              <w:rPr>
                <w:rFonts w:ascii="宋体" w:hAnsi="宋体" w:hint="eastAsia"/>
                <w:szCs w:val="21"/>
              </w:rPr>
              <w:t xml:space="preserve"> 17</w:t>
            </w:r>
            <w:r w:rsidRPr="00F145CB">
              <w:rPr>
                <w:rFonts w:ascii="宋体" w:hAnsi="宋体" w:hint="eastAsia"/>
                <w:bCs/>
                <w:szCs w:val="21"/>
              </w:rPr>
              <w:t>英寸以上</w:t>
            </w:r>
            <w:r w:rsidRPr="00F145CB">
              <w:rPr>
                <w:rFonts w:ascii="宋体" w:hAnsi="宋体" w:hint="eastAsia"/>
                <w:szCs w:val="21"/>
              </w:rPr>
              <w:t>显示屏/17</w:t>
            </w:r>
            <w:r w:rsidRPr="00F145CB">
              <w:rPr>
                <w:rFonts w:ascii="宋体" w:hAnsi="宋体" w:hint="eastAsia"/>
                <w:bCs/>
                <w:szCs w:val="21"/>
              </w:rPr>
              <w:t>英寸以上电容</w:t>
            </w:r>
            <w:r w:rsidRPr="00F145CB">
              <w:rPr>
                <w:rFonts w:ascii="宋体" w:hAnsi="宋体" w:hint="eastAsia"/>
                <w:szCs w:val="21"/>
              </w:rPr>
              <w:t>触摸屏，分辨率1024*768以上；</w:t>
            </w:r>
          </w:p>
          <w:p w:rsidR="00433117" w:rsidRPr="00F145CB" w:rsidRDefault="00433117" w:rsidP="00053E79">
            <w:pPr>
              <w:snapToGrid w:val="0"/>
              <w:rPr>
                <w:rFonts w:ascii="宋体" w:hAnsi="宋体"/>
                <w:szCs w:val="21"/>
              </w:rPr>
            </w:pPr>
            <w:r w:rsidRPr="00F145CB">
              <w:rPr>
                <w:rFonts w:ascii="宋体" w:hAnsi="宋体" w:hint="eastAsia"/>
                <w:b/>
                <w:szCs w:val="21"/>
              </w:rPr>
              <w:t xml:space="preserve">3. </w:t>
            </w:r>
            <w:r w:rsidRPr="00F145CB">
              <w:rPr>
                <w:rFonts w:ascii="宋体" w:hAnsi="宋体" w:hint="eastAsia"/>
                <w:szCs w:val="21"/>
              </w:rPr>
              <w:t>★支持各种证件原证一次性无序识读；</w:t>
            </w:r>
          </w:p>
          <w:p w:rsidR="00433117" w:rsidRPr="00F145CB" w:rsidRDefault="00433117" w:rsidP="00053E79">
            <w:pPr>
              <w:snapToGrid w:val="0"/>
              <w:rPr>
                <w:rFonts w:ascii="宋体" w:hAnsi="宋体"/>
                <w:szCs w:val="21"/>
              </w:rPr>
            </w:pPr>
            <w:r w:rsidRPr="00F145CB">
              <w:rPr>
                <w:rFonts w:ascii="宋体" w:hAnsi="宋体" w:hint="eastAsia"/>
                <w:b/>
                <w:szCs w:val="21"/>
              </w:rPr>
              <w:t>4.</w:t>
            </w:r>
            <w:r w:rsidRPr="00F145CB">
              <w:rPr>
                <w:rFonts w:ascii="宋体" w:hAnsi="宋体" w:hint="eastAsia"/>
                <w:szCs w:val="21"/>
              </w:rPr>
              <w:t xml:space="preserve"> 集成标签证件识读/人脸识别/扫描识别/人证对比识别等模块以及具备语音提示功能；</w:t>
            </w:r>
          </w:p>
          <w:p w:rsidR="00433117" w:rsidRPr="00F145CB" w:rsidRDefault="00433117" w:rsidP="00053E79">
            <w:pPr>
              <w:snapToGrid w:val="0"/>
              <w:rPr>
                <w:rFonts w:ascii="宋体" w:hAnsi="宋体"/>
                <w:bCs/>
                <w:szCs w:val="21"/>
              </w:rPr>
            </w:pPr>
            <w:r w:rsidRPr="00F145CB">
              <w:rPr>
                <w:rFonts w:ascii="宋体" w:hAnsi="宋体" w:hint="eastAsia"/>
                <w:b/>
                <w:szCs w:val="21"/>
              </w:rPr>
              <w:t>5.</w:t>
            </w:r>
            <w:r w:rsidRPr="00F145CB">
              <w:rPr>
                <w:rFonts w:ascii="宋体" w:hAnsi="宋体" w:hint="eastAsia"/>
                <w:bCs/>
                <w:szCs w:val="21"/>
              </w:rPr>
              <w:t xml:space="preserve"> 双打印模块：全切机芯+驱动板、热敏打印机，针式打印机、配置2台打印机、支持缺纸将尽报警，支持</w:t>
            </w:r>
            <w:r w:rsidRPr="00F145CB">
              <w:rPr>
                <w:rFonts w:ascii="宋体" w:hAnsi="宋体" w:hint="eastAsia"/>
                <w:szCs w:val="21"/>
              </w:rPr>
              <w:t>结算单、路单及安检合格单打印</w:t>
            </w:r>
            <w:r w:rsidRPr="00F145CB">
              <w:rPr>
                <w:rFonts w:ascii="宋体" w:hAnsi="宋体" w:hint="eastAsia"/>
                <w:bCs/>
                <w:szCs w:val="21"/>
              </w:rPr>
              <w:t>；</w:t>
            </w:r>
          </w:p>
          <w:p w:rsidR="00433117" w:rsidRPr="00F145CB" w:rsidRDefault="00433117" w:rsidP="00053E79">
            <w:pPr>
              <w:snapToGrid w:val="0"/>
              <w:rPr>
                <w:rFonts w:ascii="宋体" w:hAnsi="宋体"/>
                <w:szCs w:val="21"/>
              </w:rPr>
            </w:pPr>
            <w:r w:rsidRPr="00F145CB">
              <w:rPr>
                <w:rFonts w:ascii="宋体" w:hAnsi="宋体" w:hint="eastAsia"/>
                <w:b/>
                <w:bCs/>
                <w:szCs w:val="21"/>
              </w:rPr>
              <w:t>6.</w:t>
            </w:r>
            <w:r w:rsidRPr="00F145CB">
              <w:rPr>
                <w:rFonts w:ascii="宋体" w:hAnsi="宋体" w:hint="eastAsia"/>
                <w:bCs/>
                <w:szCs w:val="21"/>
              </w:rPr>
              <w:t xml:space="preserve"> 主控系统：工控主板具备6个以上RS-232口、8个以上USB口、不少于1个并口、整机配线、不少于2个10/100M网口、集成声卡、显卡、网口；</w:t>
            </w:r>
          </w:p>
          <w:p w:rsidR="00433117" w:rsidRPr="00F145CB" w:rsidRDefault="00433117" w:rsidP="00053E79">
            <w:pPr>
              <w:tabs>
                <w:tab w:val="left" w:pos="312"/>
              </w:tabs>
              <w:snapToGrid w:val="0"/>
              <w:rPr>
                <w:rFonts w:ascii="宋体" w:hAnsi="宋体"/>
                <w:szCs w:val="21"/>
              </w:rPr>
            </w:pPr>
            <w:r w:rsidRPr="00F145CB">
              <w:rPr>
                <w:rFonts w:ascii="宋体" w:hAnsi="宋体" w:hint="eastAsia"/>
                <w:b/>
                <w:szCs w:val="21"/>
              </w:rPr>
              <w:t>7.</w:t>
            </w:r>
            <w:r w:rsidRPr="00F145CB">
              <w:rPr>
                <w:rFonts w:ascii="宋体" w:hAnsi="宋体" w:hint="eastAsia"/>
                <w:b/>
                <w:bCs/>
                <w:szCs w:val="21"/>
              </w:rPr>
              <w:t xml:space="preserve"> ★</w:t>
            </w:r>
            <w:r w:rsidRPr="00F145CB">
              <w:rPr>
                <w:rFonts w:ascii="宋体" w:hAnsi="宋体" w:hint="eastAsia"/>
                <w:szCs w:val="21"/>
              </w:rPr>
              <w:t>支持司机人脸识别、人证对别识别、各种证照原证识读及自助报班、发班打印单据，</w:t>
            </w:r>
            <w:r w:rsidRPr="00F145CB">
              <w:rPr>
                <w:rFonts w:hint="eastAsia"/>
                <w:b/>
                <w:szCs w:val="21"/>
              </w:rPr>
              <w:t>支持流水线路班次自动插入新班次并完成车辆报班、</w:t>
            </w:r>
            <w:r w:rsidRPr="00F145CB">
              <w:rPr>
                <w:rFonts w:ascii="宋体" w:hAnsi="宋体" w:hint="eastAsia"/>
                <w:b/>
                <w:szCs w:val="21"/>
              </w:rPr>
              <w:t>发班打印单据。</w:t>
            </w:r>
            <w:r w:rsidRPr="00F145CB">
              <w:rPr>
                <w:rFonts w:ascii="宋体" w:hAnsi="宋体" w:cs="宋体" w:hint="eastAsia"/>
                <w:b/>
                <w:szCs w:val="21"/>
              </w:rPr>
              <w:t>（要求三年免费质保及服务）</w:t>
            </w:r>
          </w:p>
        </w:tc>
        <w:tc>
          <w:tcPr>
            <w:tcW w:w="992" w:type="dxa"/>
            <w:tcBorders>
              <w:right w:val="single" w:sz="4" w:space="0" w:color="auto"/>
            </w:tcBorders>
            <w:noWrap/>
            <w:vAlign w:val="center"/>
          </w:tcPr>
          <w:p w:rsidR="00433117" w:rsidRPr="00F145CB" w:rsidRDefault="00433117" w:rsidP="00053E79">
            <w:pPr>
              <w:widowControl/>
              <w:jc w:val="center"/>
              <w:textAlignment w:val="center"/>
              <w:rPr>
                <w:rFonts w:ascii="宋体" w:hAnsi="宋体"/>
                <w:szCs w:val="21"/>
              </w:rPr>
            </w:pPr>
            <w:r w:rsidRPr="00F145CB">
              <w:rPr>
                <w:rFonts w:ascii="宋体" w:hAnsi="宋体" w:hint="eastAsia"/>
                <w:szCs w:val="21"/>
              </w:rPr>
              <w:t>1台</w:t>
            </w:r>
          </w:p>
        </w:tc>
        <w:tc>
          <w:tcPr>
            <w:tcW w:w="709" w:type="dxa"/>
            <w:tcBorders>
              <w:left w:val="single" w:sz="4" w:space="0" w:color="auto"/>
            </w:tcBorders>
            <w:vAlign w:val="center"/>
          </w:tcPr>
          <w:p w:rsidR="00433117" w:rsidRPr="00F145CB" w:rsidRDefault="00433117" w:rsidP="00715DC4">
            <w:pPr>
              <w:widowControl/>
              <w:jc w:val="center"/>
              <w:textAlignment w:val="center"/>
              <w:rPr>
                <w:rFonts w:ascii="宋体" w:hAnsi="宋体"/>
                <w:szCs w:val="21"/>
              </w:rPr>
            </w:pPr>
          </w:p>
        </w:tc>
        <w:tc>
          <w:tcPr>
            <w:tcW w:w="946" w:type="dxa"/>
            <w:gridSpan w:val="2"/>
            <w:tcBorders>
              <w:left w:val="single" w:sz="4" w:space="0" w:color="auto"/>
            </w:tcBorders>
            <w:vAlign w:val="center"/>
          </w:tcPr>
          <w:p w:rsidR="00433117" w:rsidRPr="00F145CB" w:rsidRDefault="00433117" w:rsidP="00715DC4">
            <w:pPr>
              <w:widowControl/>
              <w:jc w:val="center"/>
              <w:textAlignment w:val="center"/>
              <w:rPr>
                <w:rFonts w:ascii="宋体" w:hAnsi="宋体"/>
                <w:szCs w:val="21"/>
              </w:rPr>
            </w:pPr>
          </w:p>
        </w:tc>
      </w:tr>
      <w:tr w:rsidR="00433117" w:rsidRPr="00F145CB" w:rsidTr="00012C4C">
        <w:trPr>
          <w:trHeight w:val="615"/>
          <w:jc w:val="center"/>
        </w:trPr>
        <w:tc>
          <w:tcPr>
            <w:tcW w:w="1005" w:type="dxa"/>
            <w:vMerge/>
            <w:noWrap/>
            <w:vAlign w:val="center"/>
          </w:tcPr>
          <w:p w:rsidR="00433117" w:rsidRPr="00F145CB" w:rsidRDefault="00433117" w:rsidP="00053E79">
            <w:pPr>
              <w:rPr>
                <w:rFonts w:ascii="宋体" w:hAnsi="宋体" w:cs="宋体"/>
                <w:szCs w:val="21"/>
              </w:rPr>
            </w:pPr>
          </w:p>
        </w:tc>
        <w:tc>
          <w:tcPr>
            <w:tcW w:w="555" w:type="dxa"/>
            <w:noWrap/>
            <w:vAlign w:val="center"/>
          </w:tcPr>
          <w:p w:rsidR="00433117" w:rsidRPr="00F145CB" w:rsidRDefault="00433117" w:rsidP="00053E79">
            <w:pPr>
              <w:widowControl/>
              <w:jc w:val="center"/>
              <w:textAlignment w:val="center"/>
              <w:rPr>
                <w:rFonts w:ascii="宋体" w:hAnsi="宋体"/>
                <w:szCs w:val="21"/>
              </w:rPr>
            </w:pPr>
            <w:r w:rsidRPr="00F145CB">
              <w:rPr>
                <w:rFonts w:ascii="宋体" w:hAnsi="宋体" w:hint="eastAsia"/>
                <w:szCs w:val="21"/>
              </w:rPr>
              <w:t>5</w:t>
            </w:r>
          </w:p>
        </w:tc>
        <w:tc>
          <w:tcPr>
            <w:tcW w:w="1128" w:type="dxa"/>
            <w:noWrap/>
            <w:vAlign w:val="center"/>
          </w:tcPr>
          <w:p w:rsidR="00433117" w:rsidRPr="00F145CB" w:rsidRDefault="00433117" w:rsidP="00053E79">
            <w:pPr>
              <w:widowControl/>
              <w:jc w:val="center"/>
              <w:textAlignment w:val="center"/>
              <w:rPr>
                <w:rFonts w:ascii="宋体" w:hAnsi="宋体" w:cs="宋体"/>
                <w:szCs w:val="21"/>
              </w:rPr>
            </w:pPr>
            <w:r w:rsidRPr="00F145CB">
              <w:rPr>
                <w:rFonts w:ascii="宋体" w:hAnsi="宋体" w:cs="宋体" w:hint="eastAsia"/>
                <w:szCs w:val="21"/>
              </w:rPr>
              <w:t>电子标签读写器</w:t>
            </w:r>
          </w:p>
        </w:tc>
        <w:tc>
          <w:tcPr>
            <w:tcW w:w="5170" w:type="dxa"/>
            <w:noWrap/>
            <w:vAlign w:val="center"/>
          </w:tcPr>
          <w:p w:rsidR="00433117" w:rsidRPr="00F145CB" w:rsidRDefault="00433117" w:rsidP="00053E79">
            <w:pPr>
              <w:snapToGrid w:val="0"/>
              <w:rPr>
                <w:rFonts w:ascii="宋体" w:hAnsi="宋体"/>
                <w:szCs w:val="21"/>
              </w:rPr>
            </w:pPr>
            <w:r w:rsidRPr="00F145CB">
              <w:rPr>
                <w:rFonts w:ascii="宋体" w:hAnsi="宋体" w:hint="eastAsia"/>
                <w:b/>
                <w:szCs w:val="21"/>
              </w:rPr>
              <w:t>1.</w:t>
            </w:r>
            <w:r w:rsidRPr="00F145CB">
              <w:rPr>
                <w:rFonts w:hint="eastAsia"/>
              </w:rPr>
              <w:t xml:space="preserve"> </w:t>
            </w:r>
            <w:r w:rsidRPr="00F145CB">
              <w:rPr>
                <w:rFonts w:ascii="宋体" w:hAnsi="宋体" w:hint="eastAsia"/>
                <w:szCs w:val="21"/>
              </w:rPr>
              <w:t>读卡类型：I CODE 2芯片等15693协议标签，兼容</w:t>
            </w:r>
            <w:r w:rsidRPr="00F145CB">
              <w:rPr>
                <w:rFonts w:ascii="宋体" w:hAnsi="宋体"/>
                <w:szCs w:val="21"/>
              </w:rPr>
              <w:t>IS</w:t>
            </w:r>
            <w:r w:rsidRPr="00F145CB">
              <w:rPr>
                <w:rFonts w:ascii="宋体" w:hAnsi="宋体" w:hint="eastAsia"/>
                <w:szCs w:val="21"/>
              </w:rPr>
              <w:t>O</w:t>
            </w:r>
            <w:r w:rsidRPr="00F145CB">
              <w:rPr>
                <w:rFonts w:ascii="宋体" w:hAnsi="宋体"/>
                <w:szCs w:val="21"/>
              </w:rPr>
              <w:t>14443</w:t>
            </w:r>
            <w:r w:rsidRPr="00F145CB">
              <w:rPr>
                <w:rFonts w:ascii="宋体" w:hAnsi="宋体" w:hint="eastAsia"/>
                <w:szCs w:val="21"/>
              </w:rPr>
              <w:t>协议；</w:t>
            </w:r>
          </w:p>
          <w:p w:rsidR="00433117" w:rsidRPr="00F145CB" w:rsidRDefault="00433117" w:rsidP="00053E79">
            <w:pPr>
              <w:snapToGrid w:val="0"/>
              <w:rPr>
                <w:rFonts w:ascii="宋体" w:hAnsi="宋体"/>
                <w:szCs w:val="21"/>
              </w:rPr>
            </w:pPr>
            <w:r w:rsidRPr="00F145CB">
              <w:rPr>
                <w:rFonts w:ascii="宋体" w:hAnsi="宋体" w:hint="eastAsia"/>
                <w:b/>
                <w:szCs w:val="21"/>
              </w:rPr>
              <w:t>2.</w:t>
            </w:r>
            <w:r w:rsidRPr="00F145CB">
              <w:rPr>
                <w:rFonts w:hint="eastAsia"/>
              </w:rPr>
              <w:t xml:space="preserve"> </w:t>
            </w:r>
            <w:r w:rsidRPr="00F145CB">
              <w:rPr>
                <w:rFonts w:ascii="宋体" w:hAnsi="宋体" w:hint="eastAsia"/>
                <w:szCs w:val="21"/>
              </w:rPr>
              <w:t>非接触式读卡：读取块、反映速度＜0.2秒，读写距离不小于8cm，读卡间隔＜0.5秒；</w:t>
            </w:r>
          </w:p>
          <w:p w:rsidR="00433117" w:rsidRPr="00F145CB" w:rsidRDefault="00433117" w:rsidP="00053E79">
            <w:pPr>
              <w:snapToGrid w:val="0"/>
              <w:rPr>
                <w:rFonts w:ascii="宋体" w:hAnsi="宋体"/>
                <w:szCs w:val="21"/>
              </w:rPr>
            </w:pPr>
            <w:r w:rsidRPr="00F145CB">
              <w:rPr>
                <w:rFonts w:ascii="宋体" w:hAnsi="宋体" w:hint="eastAsia"/>
                <w:b/>
                <w:szCs w:val="21"/>
              </w:rPr>
              <w:t>3.</w:t>
            </w:r>
            <w:r w:rsidRPr="00F145CB">
              <w:rPr>
                <w:rFonts w:hint="eastAsia"/>
              </w:rPr>
              <w:t xml:space="preserve"> </w:t>
            </w:r>
            <w:r w:rsidRPr="00F145CB">
              <w:rPr>
                <w:rFonts w:ascii="宋体" w:hAnsi="宋体" w:hint="eastAsia"/>
                <w:szCs w:val="21"/>
              </w:rPr>
              <w:t>射频接收线路设计及嵌入式维控制器结合高效解码算法</w:t>
            </w:r>
          </w:p>
        </w:tc>
        <w:tc>
          <w:tcPr>
            <w:tcW w:w="992" w:type="dxa"/>
            <w:tcBorders>
              <w:right w:val="single" w:sz="4" w:space="0" w:color="auto"/>
            </w:tcBorders>
            <w:noWrap/>
            <w:vAlign w:val="center"/>
          </w:tcPr>
          <w:p w:rsidR="00433117" w:rsidRPr="00F145CB" w:rsidRDefault="00433117" w:rsidP="00053E79">
            <w:pPr>
              <w:widowControl/>
              <w:jc w:val="center"/>
              <w:textAlignment w:val="center"/>
              <w:rPr>
                <w:rFonts w:ascii="宋体" w:hAnsi="宋体"/>
                <w:szCs w:val="21"/>
              </w:rPr>
            </w:pPr>
            <w:r w:rsidRPr="00F145CB">
              <w:rPr>
                <w:rFonts w:ascii="宋体" w:hAnsi="宋体" w:hint="eastAsia"/>
                <w:szCs w:val="21"/>
              </w:rPr>
              <w:t>2台</w:t>
            </w:r>
          </w:p>
        </w:tc>
        <w:tc>
          <w:tcPr>
            <w:tcW w:w="709" w:type="dxa"/>
            <w:tcBorders>
              <w:left w:val="single" w:sz="4" w:space="0" w:color="auto"/>
            </w:tcBorders>
            <w:vAlign w:val="center"/>
          </w:tcPr>
          <w:p w:rsidR="00433117" w:rsidRPr="00F145CB" w:rsidRDefault="00433117" w:rsidP="00715DC4">
            <w:pPr>
              <w:widowControl/>
              <w:jc w:val="center"/>
              <w:textAlignment w:val="center"/>
              <w:rPr>
                <w:rFonts w:ascii="宋体" w:hAnsi="宋体"/>
                <w:szCs w:val="21"/>
              </w:rPr>
            </w:pPr>
          </w:p>
        </w:tc>
        <w:tc>
          <w:tcPr>
            <w:tcW w:w="946" w:type="dxa"/>
            <w:gridSpan w:val="2"/>
            <w:tcBorders>
              <w:left w:val="single" w:sz="4" w:space="0" w:color="auto"/>
            </w:tcBorders>
            <w:vAlign w:val="center"/>
          </w:tcPr>
          <w:p w:rsidR="00433117" w:rsidRPr="00F145CB" w:rsidRDefault="00433117" w:rsidP="00715DC4">
            <w:pPr>
              <w:widowControl/>
              <w:jc w:val="center"/>
              <w:textAlignment w:val="center"/>
              <w:rPr>
                <w:rFonts w:ascii="宋体" w:hAnsi="宋体"/>
                <w:szCs w:val="21"/>
              </w:rPr>
            </w:pPr>
          </w:p>
        </w:tc>
      </w:tr>
      <w:tr w:rsidR="00433117" w:rsidRPr="00F145CB" w:rsidTr="00012C4C">
        <w:trPr>
          <w:trHeight w:val="615"/>
          <w:jc w:val="center"/>
        </w:trPr>
        <w:tc>
          <w:tcPr>
            <w:tcW w:w="1005" w:type="dxa"/>
            <w:vMerge/>
            <w:noWrap/>
            <w:vAlign w:val="center"/>
          </w:tcPr>
          <w:p w:rsidR="00433117" w:rsidRPr="00F145CB" w:rsidRDefault="00433117" w:rsidP="00053E79">
            <w:pPr>
              <w:rPr>
                <w:rFonts w:ascii="宋体" w:hAnsi="宋体" w:cs="宋体"/>
                <w:szCs w:val="21"/>
              </w:rPr>
            </w:pPr>
          </w:p>
        </w:tc>
        <w:tc>
          <w:tcPr>
            <w:tcW w:w="555" w:type="dxa"/>
            <w:noWrap/>
            <w:vAlign w:val="center"/>
          </w:tcPr>
          <w:p w:rsidR="00433117" w:rsidRPr="00F145CB" w:rsidRDefault="00433117" w:rsidP="00053E79">
            <w:pPr>
              <w:widowControl/>
              <w:jc w:val="center"/>
              <w:textAlignment w:val="center"/>
              <w:rPr>
                <w:rFonts w:ascii="宋体" w:hAnsi="宋体"/>
                <w:szCs w:val="21"/>
              </w:rPr>
            </w:pPr>
            <w:r w:rsidRPr="00F145CB">
              <w:rPr>
                <w:rFonts w:ascii="宋体" w:hAnsi="宋体" w:hint="eastAsia"/>
                <w:szCs w:val="21"/>
              </w:rPr>
              <w:t>6</w:t>
            </w:r>
          </w:p>
        </w:tc>
        <w:tc>
          <w:tcPr>
            <w:tcW w:w="1128" w:type="dxa"/>
            <w:noWrap/>
            <w:vAlign w:val="center"/>
          </w:tcPr>
          <w:p w:rsidR="00433117" w:rsidRPr="00F145CB" w:rsidRDefault="00433117" w:rsidP="00053E79">
            <w:pPr>
              <w:widowControl/>
              <w:jc w:val="center"/>
              <w:textAlignment w:val="center"/>
              <w:rPr>
                <w:rFonts w:ascii="宋体" w:hAnsi="宋体" w:cs="宋体"/>
                <w:szCs w:val="21"/>
              </w:rPr>
            </w:pPr>
            <w:r w:rsidRPr="00F145CB">
              <w:rPr>
                <w:rFonts w:ascii="宋体" w:hAnsi="宋体" w:cs="宋体" w:hint="eastAsia"/>
                <w:szCs w:val="21"/>
              </w:rPr>
              <w:t>电子标签A</w:t>
            </w:r>
          </w:p>
        </w:tc>
        <w:tc>
          <w:tcPr>
            <w:tcW w:w="5170" w:type="dxa"/>
            <w:noWrap/>
            <w:vAlign w:val="center"/>
          </w:tcPr>
          <w:p w:rsidR="00433117" w:rsidRPr="00F145CB" w:rsidRDefault="00433117" w:rsidP="00053E79">
            <w:pPr>
              <w:snapToGrid w:val="0"/>
              <w:rPr>
                <w:rFonts w:ascii="宋体" w:hAnsi="宋体"/>
                <w:szCs w:val="21"/>
              </w:rPr>
            </w:pPr>
            <w:r w:rsidRPr="00F145CB">
              <w:rPr>
                <w:rFonts w:ascii="宋体" w:hAnsi="宋体" w:hint="eastAsia"/>
                <w:szCs w:val="21"/>
              </w:rPr>
              <w:t>驾驶证、从业资格证、道路运输证、行驶证报班使用，支持</w:t>
            </w:r>
            <w:r w:rsidRPr="00F145CB">
              <w:rPr>
                <w:rFonts w:ascii="宋体" w:hAnsi="宋体"/>
                <w:szCs w:val="21"/>
              </w:rPr>
              <w:t>IS</w:t>
            </w:r>
            <w:r w:rsidRPr="00F145CB">
              <w:rPr>
                <w:rFonts w:ascii="宋体" w:hAnsi="宋体" w:hint="eastAsia"/>
                <w:szCs w:val="21"/>
              </w:rPr>
              <w:t>O</w:t>
            </w:r>
            <w:r w:rsidRPr="00F145CB">
              <w:rPr>
                <w:rFonts w:ascii="宋体" w:hAnsi="宋体"/>
                <w:szCs w:val="21"/>
              </w:rPr>
              <w:t>15693</w:t>
            </w:r>
            <w:r w:rsidRPr="00F145CB">
              <w:rPr>
                <w:rFonts w:ascii="宋体" w:hAnsi="宋体" w:cs="宋体" w:hint="eastAsia"/>
                <w:szCs w:val="21"/>
              </w:rPr>
              <w:t>协议,防转移，方形尺寸不大于：28mm*13mm或圆形尺寸直径</w:t>
            </w:r>
            <w:r w:rsidRPr="00F145CB">
              <w:rPr>
                <w:rFonts w:ascii="宋体" w:hAnsi="宋体" w:hint="eastAsia"/>
                <w:bCs/>
                <w:szCs w:val="21"/>
              </w:rPr>
              <w:t>≤</w:t>
            </w:r>
            <w:r w:rsidRPr="00F145CB">
              <w:rPr>
                <w:rFonts w:ascii="宋体" w:hAnsi="宋体" w:cs="宋体" w:hint="eastAsia"/>
                <w:szCs w:val="21"/>
              </w:rPr>
              <w:t>28mm</w:t>
            </w:r>
            <w:r w:rsidRPr="00F145CB">
              <w:rPr>
                <w:rFonts w:ascii="宋体" w:hAnsi="宋体" w:hint="eastAsia"/>
                <w:szCs w:val="21"/>
              </w:rPr>
              <w:t>。</w:t>
            </w:r>
          </w:p>
        </w:tc>
        <w:tc>
          <w:tcPr>
            <w:tcW w:w="992" w:type="dxa"/>
            <w:tcBorders>
              <w:right w:val="single" w:sz="4" w:space="0" w:color="auto"/>
            </w:tcBorders>
            <w:noWrap/>
            <w:vAlign w:val="center"/>
          </w:tcPr>
          <w:p w:rsidR="00433117" w:rsidRPr="00F145CB" w:rsidRDefault="00433117" w:rsidP="00053E79">
            <w:pPr>
              <w:widowControl/>
              <w:jc w:val="center"/>
              <w:textAlignment w:val="center"/>
              <w:rPr>
                <w:rFonts w:ascii="宋体" w:hAnsi="宋体"/>
                <w:szCs w:val="21"/>
              </w:rPr>
            </w:pPr>
            <w:r w:rsidRPr="00F145CB">
              <w:rPr>
                <w:rFonts w:ascii="宋体" w:hAnsi="宋体" w:hint="eastAsia"/>
                <w:szCs w:val="21"/>
              </w:rPr>
              <w:t>400张</w:t>
            </w:r>
          </w:p>
        </w:tc>
        <w:tc>
          <w:tcPr>
            <w:tcW w:w="709" w:type="dxa"/>
            <w:tcBorders>
              <w:left w:val="single" w:sz="4" w:space="0" w:color="auto"/>
            </w:tcBorders>
            <w:vAlign w:val="center"/>
          </w:tcPr>
          <w:p w:rsidR="00433117" w:rsidRPr="00F145CB" w:rsidRDefault="00433117" w:rsidP="00715DC4">
            <w:pPr>
              <w:widowControl/>
              <w:jc w:val="center"/>
              <w:textAlignment w:val="center"/>
              <w:rPr>
                <w:rFonts w:ascii="宋体" w:hAnsi="宋体"/>
                <w:szCs w:val="21"/>
              </w:rPr>
            </w:pPr>
          </w:p>
        </w:tc>
        <w:tc>
          <w:tcPr>
            <w:tcW w:w="946" w:type="dxa"/>
            <w:gridSpan w:val="2"/>
            <w:tcBorders>
              <w:left w:val="single" w:sz="4" w:space="0" w:color="auto"/>
            </w:tcBorders>
            <w:vAlign w:val="center"/>
          </w:tcPr>
          <w:p w:rsidR="00433117" w:rsidRPr="00F145CB" w:rsidRDefault="00433117" w:rsidP="00715DC4">
            <w:pPr>
              <w:widowControl/>
              <w:jc w:val="center"/>
              <w:textAlignment w:val="center"/>
              <w:rPr>
                <w:rFonts w:ascii="宋体" w:hAnsi="宋体"/>
                <w:szCs w:val="21"/>
              </w:rPr>
            </w:pPr>
          </w:p>
        </w:tc>
      </w:tr>
      <w:tr w:rsidR="00433117" w:rsidRPr="00F145CB" w:rsidTr="00012C4C">
        <w:trPr>
          <w:trHeight w:val="615"/>
          <w:jc w:val="center"/>
        </w:trPr>
        <w:tc>
          <w:tcPr>
            <w:tcW w:w="1005" w:type="dxa"/>
            <w:vMerge/>
            <w:noWrap/>
            <w:vAlign w:val="center"/>
          </w:tcPr>
          <w:p w:rsidR="00433117" w:rsidRPr="00F145CB" w:rsidRDefault="00433117" w:rsidP="00053E79">
            <w:pPr>
              <w:rPr>
                <w:rFonts w:ascii="宋体" w:hAnsi="宋体" w:cs="宋体"/>
                <w:szCs w:val="21"/>
              </w:rPr>
            </w:pPr>
          </w:p>
        </w:tc>
        <w:tc>
          <w:tcPr>
            <w:tcW w:w="555" w:type="dxa"/>
            <w:noWrap/>
            <w:vAlign w:val="center"/>
          </w:tcPr>
          <w:p w:rsidR="00433117" w:rsidRPr="00F145CB" w:rsidRDefault="00433117" w:rsidP="00053E79">
            <w:pPr>
              <w:widowControl/>
              <w:jc w:val="center"/>
              <w:textAlignment w:val="center"/>
              <w:rPr>
                <w:rFonts w:ascii="宋体" w:hAnsi="宋体"/>
                <w:szCs w:val="21"/>
              </w:rPr>
            </w:pPr>
            <w:r w:rsidRPr="00F145CB">
              <w:rPr>
                <w:rFonts w:ascii="宋体" w:hAnsi="宋体" w:hint="eastAsia"/>
                <w:szCs w:val="21"/>
              </w:rPr>
              <w:t>7</w:t>
            </w:r>
          </w:p>
        </w:tc>
        <w:tc>
          <w:tcPr>
            <w:tcW w:w="1128" w:type="dxa"/>
            <w:noWrap/>
            <w:vAlign w:val="center"/>
          </w:tcPr>
          <w:p w:rsidR="00433117" w:rsidRPr="00F145CB" w:rsidRDefault="00433117" w:rsidP="00053E79">
            <w:pPr>
              <w:widowControl/>
              <w:jc w:val="center"/>
              <w:textAlignment w:val="center"/>
              <w:rPr>
                <w:rFonts w:ascii="宋体" w:hAnsi="宋体" w:cs="宋体"/>
                <w:szCs w:val="21"/>
              </w:rPr>
            </w:pPr>
            <w:r w:rsidRPr="00F145CB">
              <w:rPr>
                <w:rFonts w:ascii="宋体" w:hAnsi="宋体" w:cs="宋体" w:hint="eastAsia"/>
                <w:szCs w:val="21"/>
              </w:rPr>
              <w:t>报班用电子标签B</w:t>
            </w:r>
          </w:p>
        </w:tc>
        <w:tc>
          <w:tcPr>
            <w:tcW w:w="5170" w:type="dxa"/>
            <w:noWrap/>
            <w:vAlign w:val="center"/>
          </w:tcPr>
          <w:p w:rsidR="00433117" w:rsidRPr="00F145CB" w:rsidRDefault="00433117" w:rsidP="00053E79">
            <w:pPr>
              <w:snapToGrid w:val="0"/>
              <w:rPr>
                <w:rFonts w:ascii="宋体" w:hAnsi="宋体"/>
                <w:szCs w:val="21"/>
              </w:rPr>
            </w:pPr>
            <w:r w:rsidRPr="00F145CB">
              <w:rPr>
                <w:rFonts w:ascii="宋体" w:hAnsi="宋体" w:hint="eastAsia"/>
                <w:szCs w:val="21"/>
              </w:rPr>
              <w:t>线路牌使用，支持</w:t>
            </w:r>
            <w:r w:rsidRPr="00F145CB">
              <w:rPr>
                <w:rFonts w:ascii="宋体" w:hAnsi="宋体"/>
                <w:szCs w:val="21"/>
              </w:rPr>
              <w:t>IS</w:t>
            </w:r>
            <w:r w:rsidRPr="00F145CB">
              <w:rPr>
                <w:rFonts w:ascii="宋体" w:hAnsi="宋体" w:hint="eastAsia"/>
                <w:szCs w:val="21"/>
              </w:rPr>
              <w:t>O</w:t>
            </w:r>
            <w:r w:rsidRPr="00F145CB">
              <w:rPr>
                <w:rFonts w:ascii="宋体" w:hAnsi="宋体"/>
                <w:szCs w:val="21"/>
              </w:rPr>
              <w:t>15693</w:t>
            </w:r>
            <w:r w:rsidRPr="00F145CB">
              <w:rPr>
                <w:rFonts w:ascii="宋体" w:hAnsi="宋体" w:hint="eastAsia"/>
                <w:szCs w:val="21"/>
              </w:rPr>
              <w:t>协议，</w:t>
            </w:r>
            <w:r w:rsidRPr="00F145CB">
              <w:rPr>
                <w:rFonts w:ascii="宋体" w:hAnsi="宋体" w:cs="宋体" w:hint="eastAsia"/>
                <w:szCs w:val="21"/>
              </w:rPr>
              <w:t>抗金属、防转移,尺寸不大于：50mm*50mm</w:t>
            </w:r>
            <w:r w:rsidRPr="00F145CB">
              <w:rPr>
                <w:rFonts w:ascii="宋体" w:hAnsi="宋体" w:hint="eastAsia"/>
                <w:szCs w:val="21"/>
              </w:rPr>
              <w:t>。</w:t>
            </w:r>
          </w:p>
        </w:tc>
        <w:tc>
          <w:tcPr>
            <w:tcW w:w="992" w:type="dxa"/>
            <w:tcBorders>
              <w:right w:val="single" w:sz="4" w:space="0" w:color="auto"/>
            </w:tcBorders>
            <w:noWrap/>
            <w:vAlign w:val="center"/>
          </w:tcPr>
          <w:p w:rsidR="00433117" w:rsidRPr="00F145CB" w:rsidRDefault="00433117" w:rsidP="00053E79">
            <w:pPr>
              <w:widowControl/>
              <w:jc w:val="center"/>
              <w:textAlignment w:val="center"/>
              <w:rPr>
                <w:rFonts w:ascii="宋体" w:hAnsi="宋体"/>
                <w:szCs w:val="21"/>
              </w:rPr>
            </w:pPr>
            <w:r w:rsidRPr="00F145CB">
              <w:rPr>
                <w:rFonts w:ascii="宋体" w:hAnsi="宋体" w:hint="eastAsia"/>
                <w:szCs w:val="21"/>
              </w:rPr>
              <w:t>100张</w:t>
            </w:r>
          </w:p>
        </w:tc>
        <w:tc>
          <w:tcPr>
            <w:tcW w:w="709" w:type="dxa"/>
            <w:tcBorders>
              <w:left w:val="single" w:sz="4" w:space="0" w:color="auto"/>
            </w:tcBorders>
            <w:vAlign w:val="center"/>
          </w:tcPr>
          <w:p w:rsidR="00433117" w:rsidRPr="00F145CB" w:rsidRDefault="00433117" w:rsidP="00715DC4">
            <w:pPr>
              <w:widowControl/>
              <w:jc w:val="center"/>
              <w:textAlignment w:val="center"/>
              <w:rPr>
                <w:rFonts w:ascii="宋体" w:hAnsi="宋体"/>
                <w:szCs w:val="21"/>
              </w:rPr>
            </w:pPr>
          </w:p>
        </w:tc>
        <w:tc>
          <w:tcPr>
            <w:tcW w:w="946" w:type="dxa"/>
            <w:gridSpan w:val="2"/>
            <w:tcBorders>
              <w:left w:val="single" w:sz="4" w:space="0" w:color="auto"/>
            </w:tcBorders>
            <w:vAlign w:val="center"/>
          </w:tcPr>
          <w:p w:rsidR="00433117" w:rsidRPr="00F145CB" w:rsidRDefault="00433117" w:rsidP="00715DC4">
            <w:pPr>
              <w:widowControl/>
              <w:jc w:val="center"/>
              <w:textAlignment w:val="center"/>
              <w:rPr>
                <w:rFonts w:ascii="宋体" w:hAnsi="宋体"/>
                <w:szCs w:val="21"/>
              </w:rPr>
            </w:pPr>
          </w:p>
        </w:tc>
      </w:tr>
      <w:tr w:rsidR="00433117" w:rsidRPr="00F145CB" w:rsidTr="00012C4C">
        <w:trPr>
          <w:trHeight w:val="615"/>
          <w:jc w:val="center"/>
        </w:trPr>
        <w:tc>
          <w:tcPr>
            <w:tcW w:w="1005" w:type="dxa"/>
            <w:vMerge/>
            <w:noWrap/>
            <w:vAlign w:val="center"/>
          </w:tcPr>
          <w:p w:rsidR="00433117" w:rsidRPr="00F145CB" w:rsidRDefault="00433117" w:rsidP="00053E79">
            <w:pPr>
              <w:rPr>
                <w:rFonts w:ascii="宋体" w:hAnsi="宋体" w:cs="宋体"/>
                <w:szCs w:val="21"/>
              </w:rPr>
            </w:pPr>
          </w:p>
        </w:tc>
        <w:tc>
          <w:tcPr>
            <w:tcW w:w="555" w:type="dxa"/>
            <w:noWrap/>
            <w:vAlign w:val="center"/>
          </w:tcPr>
          <w:p w:rsidR="00433117" w:rsidRPr="00F145CB" w:rsidRDefault="00433117" w:rsidP="00053E79">
            <w:pPr>
              <w:widowControl/>
              <w:jc w:val="center"/>
              <w:textAlignment w:val="center"/>
              <w:rPr>
                <w:rFonts w:ascii="宋体" w:hAnsi="宋体"/>
                <w:szCs w:val="21"/>
              </w:rPr>
            </w:pPr>
            <w:r w:rsidRPr="00F145CB">
              <w:rPr>
                <w:rFonts w:ascii="宋体" w:hAnsi="宋体" w:hint="eastAsia"/>
                <w:szCs w:val="21"/>
              </w:rPr>
              <w:t>8</w:t>
            </w:r>
          </w:p>
        </w:tc>
        <w:tc>
          <w:tcPr>
            <w:tcW w:w="1128" w:type="dxa"/>
            <w:noWrap/>
            <w:vAlign w:val="center"/>
          </w:tcPr>
          <w:p w:rsidR="00433117" w:rsidRPr="00F145CB" w:rsidRDefault="00433117" w:rsidP="00053E79">
            <w:pPr>
              <w:widowControl/>
              <w:jc w:val="center"/>
              <w:textAlignment w:val="center"/>
              <w:rPr>
                <w:rFonts w:ascii="宋体" w:hAnsi="宋体" w:cs="宋体"/>
                <w:szCs w:val="21"/>
              </w:rPr>
            </w:pPr>
            <w:r w:rsidRPr="00F145CB">
              <w:rPr>
                <w:rFonts w:ascii="宋体" w:hAnsi="宋体" w:cs="宋体" w:hint="eastAsia"/>
                <w:szCs w:val="21"/>
              </w:rPr>
              <w:t>卡位控制设备</w:t>
            </w:r>
          </w:p>
        </w:tc>
        <w:tc>
          <w:tcPr>
            <w:tcW w:w="5170" w:type="dxa"/>
            <w:noWrap/>
            <w:vAlign w:val="center"/>
          </w:tcPr>
          <w:p w:rsidR="00433117" w:rsidRPr="00F145CB" w:rsidRDefault="0003611C" w:rsidP="0003611C">
            <w:pPr>
              <w:tabs>
                <w:tab w:val="num" w:pos="391"/>
              </w:tabs>
              <w:autoSpaceDE w:val="0"/>
              <w:autoSpaceDN w:val="0"/>
              <w:adjustRightInd w:val="0"/>
              <w:snapToGrid w:val="0"/>
              <w:rPr>
                <w:rFonts w:ascii="宋体" w:hAnsi="宋体" w:cs="宋体"/>
                <w:szCs w:val="21"/>
              </w:rPr>
            </w:pPr>
            <w:r w:rsidRPr="00F145CB">
              <w:rPr>
                <w:rFonts w:ascii="宋体" w:hAnsi="宋体" w:hint="eastAsia"/>
                <w:b/>
                <w:bCs/>
                <w:szCs w:val="21"/>
              </w:rPr>
              <w:t>1.</w:t>
            </w:r>
            <w:r w:rsidR="00433117" w:rsidRPr="00F145CB">
              <w:rPr>
                <w:rFonts w:ascii="宋体" w:hAnsi="宋体" w:cs="宋体" w:hint="eastAsia"/>
                <w:szCs w:val="21"/>
              </w:rPr>
              <w:t>高清车位检测器内置</w:t>
            </w:r>
            <w:r w:rsidR="00433117" w:rsidRPr="00F145CB">
              <w:rPr>
                <w:rFonts w:ascii="宋体" w:hAnsi="宋体"/>
                <w:szCs w:val="21"/>
              </w:rPr>
              <w:t>300</w:t>
            </w:r>
            <w:r w:rsidR="00433117" w:rsidRPr="00F145CB">
              <w:rPr>
                <w:rFonts w:ascii="宋体" w:hAnsi="宋体" w:cs="宋体" w:hint="eastAsia"/>
                <w:szCs w:val="21"/>
              </w:rPr>
              <w:t>万以上高清摄像机，内置LED补光灯；</w:t>
            </w:r>
          </w:p>
          <w:p w:rsidR="00433117" w:rsidRPr="00F145CB" w:rsidRDefault="0003611C" w:rsidP="0003611C">
            <w:pPr>
              <w:tabs>
                <w:tab w:val="num" w:pos="391"/>
              </w:tabs>
              <w:autoSpaceDE w:val="0"/>
              <w:autoSpaceDN w:val="0"/>
              <w:adjustRightInd w:val="0"/>
              <w:snapToGrid w:val="0"/>
              <w:rPr>
                <w:rFonts w:ascii="宋体" w:hAnsi="宋体"/>
                <w:szCs w:val="21"/>
              </w:rPr>
            </w:pPr>
            <w:r w:rsidRPr="00F145CB">
              <w:rPr>
                <w:rFonts w:ascii="宋体" w:hAnsi="宋体" w:hint="eastAsia"/>
                <w:b/>
                <w:bCs/>
                <w:szCs w:val="21"/>
              </w:rPr>
              <w:t>2.</w:t>
            </w:r>
            <w:r w:rsidR="00433117" w:rsidRPr="00F145CB">
              <w:rPr>
                <w:rFonts w:ascii="宋体" w:hAnsi="宋体" w:cs="宋体" w:hint="eastAsia"/>
                <w:szCs w:val="21"/>
              </w:rPr>
              <w:t>可自动完成车位图片抓拍，卡位车辆动态监控，车位状态识别；</w:t>
            </w:r>
          </w:p>
          <w:p w:rsidR="00433117" w:rsidRPr="00F145CB" w:rsidRDefault="0003611C" w:rsidP="0003611C">
            <w:pPr>
              <w:tabs>
                <w:tab w:val="num" w:pos="391"/>
              </w:tabs>
              <w:autoSpaceDE w:val="0"/>
              <w:autoSpaceDN w:val="0"/>
              <w:adjustRightInd w:val="0"/>
              <w:snapToGrid w:val="0"/>
              <w:rPr>
                <w:rFonts w:ascii="宋体" w:hAnsi="宋体"/>
                <w:szCs w:val="21"/>
              </w:rPr>
            </w:pPr>
            <w:r w:rsidRPr="00F145CB">
              <w:rPr>
                <w:rFonts w:ascii="宋体" w:hAnsi="宋体" w:hint="eastAsia"/>
                <w:b/>
                <w:bCs/>
                <w:szCs w:val="21"/>
              </w:rPr>
              <w:t>3.</w:t>
            </w:r>
            <w:r w:rsidR="00433117" w:rsidRPr="00F145CB">
              <w:rPr>
                <w:rFonts w:ascii="宋体" w:hAnsi="宋体" w:hint="eastAsia"/>
                <w:szCs w:val="21"/>
              </w:rPr>
              <w:t>定焦，自动光圈，2.8mm镜头，同步录像，雷达/视频触发；</w:t>
            </w:r>
          </w:p>
          <w:p w:rsidR="00433117" w:rsidRPr="00F145CB" w:rsidRDefault="0003611C" w:rsidP="0003611C">
            <w:pPr>
              <w:tabs>
                <w:tab w:val="num" w:pos="391"/>
              </w:tabs>
              <w:autoSpaceDE w:val="0"/>
              <w:autoSpaceDN w:val="0"/>
              <w:adjustRightInd w:val="0"/>
              <w:snapToGrid w:val="0"/>
              <w:rPr>
                <w:rFonts w:ascii="宋体" w:hAnsi="宋体"/>
                <w:szCs w:val="21"/>
              </w:rPr>
            </w:pPr>
            <w:r w:rsidRPr="00F145CB">
              <w:rPr>
                <w:rFonts w:ascii="宋体" w:hAnsi="宋体" w:hint="eastAsia"/>
                <w:b/>
                <w:bCs/>
                <w:szCs w:val="21"/>
              </w:rPr>
              <w:t>4.</w:t>
            </w:r>
            <w:r w:rsidR="00433117" w:rsidRPr="00F145CB">
              <w:rPr>
                <w:rFonts w:ascii="宋体" w:hAnsi="宋体" w:cs="宋体" w:hint="eastAsia"/>
                <w:szCs w:val="21"/>
              </w:rPr>
              <w:t>卡位车牌自动识别等功能。</w:t>
            </w:r>
            <w:r w:rsidR="00433117" w:rsidRPr="00F145CB">
              <w:rPr>
                <w:rFonts w:ascii="宋体" w:hAnsi="宋体" w:cs="宋体" w:hint="eastAsia"/>
                <w:b/>
                <w:szCs w:val="21"/>
              </w:rPr>
              <w:t>（注：一台设备控制1个卡位信息显示屏）</w:t>
            </w:r>
          </w:p>
          <w:p w:rsidR="00433117" w:rsidRPr="00F145CB" w:rsidRDefault="00433117" w:rsidP="00053E79">
            <w:pPr>
              <w:tabs>
                <w:tab w:val="num" w:pos="391"/>
              </w:tabs>
              <w:snapToGrid w:val="0"/>
              <w:rPr>
                <w:rFonts w:ascii="宋体" w:hAnsi="宋体"/>
                <w:szCs w:val="21"/>
              </w:rPr>
            </w:pPr>
            <w:r w:rsidRPr="00F145CB">
              <w:rPr>
                <w:rFonts w:ascii="宋体" w:hAnsi="宋体" w:cs="宋体" w:hint="eastAsia"/>
                <w:b/>
                <w:szCs w:val="21"/>
              </w:rPr>
              <w:t>（要求三年免费质保及服务）</w:t>
            </w:r>
          </w:p>
        </w:tc>
        <w:tc>
          <w:tcPr>
            <w:tcW w:w="992" w:type="dxa"/>
            <w:tcBorders>
              <w:right w:val="single" w:sz="4" w:space="0" w:color="auto"/>
            </w:tcBorders>
            <w:noWrap/>
            <w:vAlign w:val="center"/>
          </w:tcPr>
          <w:p w:rsidR="00433117" w:rsidRPr="00F145CB" w:rsidRDefault="00433117" w:rsidP="00053E79">
            <w:pPr>
              <w:widowControl/>
              <w:jc w:val="center"/>
              <w:textAlignment w:val="center"/>
              <w:rPr>
                <w:rFonts w:ascii="宋体" w:hAnsi="宋体"/>
                <w:szCs w:val="21"/>
              </w:rPr>
            </w:pPr>
            <w:r w:rsidRPr="00F145CB">
              <w:rPr>
                <w:rFonts w:ascii="宋体" w:hAnsi="宋体" w:hint="eastAsia"/>
                <w:szCs w:val="21"/>
              </w:rPr>
              <w:t>10台</w:t>
            </w:r>
          </w:p>
        </w:tc>
        <w:tc>
          <w:tcPr>
            <w:tcW w:w="709" w:type="dxa"/>
            <w:tcBorders>
              <w:left w:val="single" w:sz="4" w:space="0" w:color="auto"/>
            </w:tcBorders>
            <w:vAlign w:val="center"/>
          </w:tcPr>
          <w:p w:rsidR="00433117" w:rsidRPr="00F145CB" w:rsidRDefault="00433117" w:rsidP="00715DC4">
            <w:pPr>
              <w:widowControl/>
              <w:jc w:val="center"/>
              <w:textAlignment w:val="center"/>
              <w:rPr>
                <w:rFonts w:ascii="宋体" w:hAnsi="宋体"/>
                <w:szCs w:val="21"/>
              </w:rPr>
            </w:pPr>
          </w:p>
        </w:tc>
        <w:tc>
          <w:tcPr>
            <w:tcW w:w="946" w:type="dxa"/>
            <w:gridSpan w:val="2"/>
            <w:tcBorders>
              <w:left w:val="single" w:sz="4" w:space="0" w:color="auto"/>
            </w:tcBorders>
            <w:vAlign w:val="center"/>
          </w:tcPr>
          <w:p w:rsidR="00433117" w:rsidRPr="00F145CB" w:rsidRDefault="00433117" w:rsidP="00715DC4">
            <w:pPr>
              <w:widowControl/>
              <w:jc w:val="center"/>
              <w:textAlignment w:val="center"/>
              <w:rPr>
                <w:rFonts w:ascii="宋体" w:hAnsi="宋体"/>
                <w:szCs w:val="21"/>
              </w:rPr>
            </w:pPr>
          </w:p>
        </w:tc>
      </w:tr>
      <w:tr w:rsidR="00433117" w:rsidRPr="00F145CB" w:rsidTr="00012C4C">
        <w:trPr>
          <w:trHeight w:val="615"/>
          <w:jc w:val="center"/>
        </w:trPr>
        <w:tc>
          <w:tcPr>
            <w:tcW w:w="1005" w:type="dxa"/>
            <w:vMerge/>
            <w:noWrap/>
            <w:vAlign w:val="center"/>
          </w:tcPr>
          <w:p w:rsidR="00433117" w:rsidRPr="00F145CB" w:rsidRDefault="00433117" w:rsidP="00053E79">
            <w:pPr>
              <w:rPr>
                <w:rFonts w:ascii="宋体" w:hAnsi="宋体" w:cs="宋体"/>
                <w:b/>
                <w:szCs w:val="21"/>
              </w:rPr>
            </w:pPr>
          </w:p>
        </w:tc>
        <w:tc>
          <w:tcPr>
            <w:tcW w:w="555" w:type="dxa"/>
            <w:noWrap/>
            <w:vAlign w:val="center"/>
          </w:tcPr>
          <w:p w:rsidR="00433117" w:rsidRPr="00F145CB" w:rsidRDefault="00433117" w:rsidP="00053E79">
            <w:pPr>
              <w:widowControl/>
              <w:jc w:val="center"/>
              <w:textAlignment w:val="center"/>
              <w:rPr>
                <w:rFonts w:ascii="宋体" w:hAnsi="宋体"/>
                <w:szCs w:val="21"/>
              </w:rPr>
            </w:pPr>
            <w:r w:rsidRPr="00F145CB">
              <w:rPr>
                <w:rFonts w:ascii="宋体" w:hAnsi="宋体" w:hint="eastAsia"/>
                <w:szCs w:val="21"/>
              </w:rPr>
              <w:t>9</w:t>
            </w:r>
          </w:p>
        </w:tc>
        <w:tc>
          <w:tcPr>
            <w:tcW w:w="1128" w:type="dxa"/>
            <w:noWrap/>
            <w:vAlign w:val="center"/>
          </w:tcPr>
          <w:p w:rsidR="00433117" w:rsidRPr="00F145CB" w:rsidRDefault="00433117" w:rsidP="00053E79">
            <w:pPr>
              <w:widowControl/>
              <w:jc w:val="center"/>
              <w:textAlignment w:val="center"/>
              <w:rPr>
                <w:rFonts w:ascii="宋体" w:hAnsi="宋体" w:cs="宋体"/>
                <w:szCs w:val="21"/>
              </w:rPr>
            </w:pPr>
            <w:r w:rsidRPr="00F145CB">
              <w:rPr>
                <w:rFonts w:ascii="宋体" w:hAnsi="宋体" w:cs="宋体" w:hint="eastAsia"/>
                <w:szCs w:val="21"/>
              </w:rPr>
              <w:t>卡位信息显示屏（双面）</w:t>
            </w:r>
          </w:p>
        </w:tc>
        <w:tc>
          <w:tcPr>
            <w:tcW w:w="5170" w:type="dxa"/>
            <w:noWrap/>
            <w:vAlign w:val="center"/>
          </w:tcPr>
          <w:p w:rsidR="00433117" w:rsidRPr="00F145CB" w:rsidRDefault="0003611C" w:rsidP="0003611C">
            <w:pPr>
              <w:autoSpaceDE w:val="0"/>
              <w:autoSpaceDN w:val="0"/>
              <w:adjustRightInd w:val="0"/>
              <w:snapToGrid w:val="0"/>
              <w:rPr>
                <w:rFonts w:ascii="宋体" w:hAnsi="宋体"/>
                <w:szCs w:val="21"/>
              </w:rPr>
            </w:pPr>
            <w:r w:rsidRPr="00F145CB">
              <w:rPr>
                <w:rFonts w:ascii="宋体" w:hAnsi="宋体" w:hint="eastAsia"/>
                <w:b/>
                <w:bCs/>
                <w:szCs w:val="21"/>
              </w:rPr>
              <w:t>1.</w:t>
            </w:r>
            <w:r w:rsidR="00433117" w:rsidRPr="00F145CB">
              <w:rPr>
                <w:rFonts w:ascii="宋体" w:hAnsi="宋体" w:hint="eastAsia"/>
                <w:szCs w:val="21"/>
              </w:rPr>
              <w:t>晶元管芯直径3.75</w:t>
            </w:r>
            <w:r w:rsidR="00433117" w:rsidRPr="00F145CB">
              <w:rPr>
                <w:rFonts w:ascii="宋体" w:hAnsi="宋体"/>
                <w:szCs w:val="21"/>
              </w:rPr>
              <w:t>mm</w:t>
            </w:r>
            <w:r w:rsidR="00433117" w:rsidRPr="00F145CB">
              <w:rPr>
                <w:rFonts w:ascii="宋体" w:hAnsi="宋体" w:hint="eastAsia"/>
                <w:szCs w:val="21"/>
              </w:rPr>
              <w:t>以上</w:t>
            </w:r>
            <w:r w:rsidR="00433117" w:rsidRPr="00F145CB">
              <w:rPr>
                <w:rFonts w:ascii="宋体" w:hAnsi="宋体" w:cs="宋体" w:hint="eastAsia"/>
                <w:szCs w:val="21"/>
              </w:rPr>
              <w:t>户外双色条幅</w:t>
            </w:r>
            <w:r w:rsidR="00433117" w:rsidRPr="00F145CB">
              <w:rPr>
                <w:rFonts w:ascii="宋体" w:hAnsi="宋体"/>
                <w:szCs w:val="21"/>
              </w:rPr>
              <w:t>LED</w:t>
            </w:r>
            <w:r w:rsidR="00433117" w:rsidRPr="00F145CB">
              <w:rPr>
                <w:rFonts w:ascii="宋体" w:hAnsi="宋体" w:cs="宋体" w:hint="eastAsia"/>
                <w:szCs w:val="21"/>
              </w:rPr>
              <w:t>显示屏</w:t>
            </w:r>
            <w:r w:rsidR="00433117" w:rsidRPr="00F145CB">
              <w:rPr>
                <w:rFonts w:ascii="宋体" w:hAnsi="宋体" w:hint="eastAsia"/>
                <w:szCs w:val="21"/>
              </w:rPr>
              <w:t>（双面显示不同内容）；</w:t>
            </w:r>
          </w:p>
          <w:p w:rsidR="00433117" w:rsidRPr="00F145CB" w:rsidRDefault="0003611C" w:rsidP="0003611C">
            <w:pPr>
              <w:autoSpaceDE w:val="0"/>
              <w:autoSpaceDN w:val="0"/>
              <w:adjustRightInd w:val="0"/>
              <w:snapToGrid w:val="0"/>
              <w:rPr>
                <w:rFonts w:ascii="宋体" w:hAnsi="宋体"/>
                <w:szCs w:val="21"/>
              </w:rPr>
            </w:pPr>
            <w:r w:rsidRPr="00F145CB">
              <w:rPr>
                <w:rFonts w:ascii="宋体" w:hAnsi="宋体" w:hint="eastAsia"/>
                <w:b/>
                <w:bCs/>
                <w:szCs w:val="21"/>
              </w:rPr>
              <w:t>2.</w:t>
            </w:r>
            <w:r w:rsidR="00433117" w:rsidRPr="00F145CB">
              <w:rPr>
                <w:rFonts w:ascii="宋体" w:hAnsi="宋体" w:cs="宋体" w:hint="eastAsia"/>
                <w:szCs w:val="21"/>
              </w:rPr>
              <w:t>发光尺寸高度不小于</w:t>
            </w:r>
            <w:r w:rsidR="00433117" w:rsidRPr="00F145CB">
              <w:rPr>
                <w:rFonts w:ascii="宋体" w:hAnsi="宋体"/>
                <w:szCs w:val="21"/>
              </w:rPr>
              <w:t>0.243m</w:t>
            </w:r>
            <w:r w:rsidR="00433117" w:rsidRPr="00F145CB">
              <w:rPr>
                <w:rFonts w:ascii="宋体" w:hAnsi="宋体" w:cs="宋体" w:hint="eastAsia"/>
                <w:szCs w:val="21"/>
              </w:rPr>
              <w:t>，长度不小于</w:t>
            </w:r>
            <w:r w:rsidR="00433117" w:rsidRPr="00F145CB">
              <w:rPr>
                <w:rFonts w:ascii="宋体" w:hAnsi="宋体"/>
                <w:szCs w:val="21"/>
              </w:rPr>
              <w:t>1.219m</w:t>
            </w:r>
            <w:r w:rsidR="00433117" w:rsidRPr="00F145CB">
              <w:rPr>
                <w:rFonts w:ascii="宋体" w:hAnsi="宋体" w:hint="eastAsia"/>
                <w:szCs w:val="21"/>
              </w:rPr>
              <w:t>，</w:t>
            </w:r>
            <w:r w:rsidR="00433117" w:rsidRPr="00F145CB">
              <w:rPr>
                <w:rFonts w:ascii="宋体" w:hAnsi="宋体" w:cs="宋体" w:hint="eastAsia"/>
                <w:szCs w:val="21"/>
              </w:rPr>
              <w:t>显示屏分辨率不低于</w:t>
            </w:r>
            <w:r w:rsidR="00433117" w:rsidRPr="00F145CB">
              <w:rPr>
                <w:rFonts w:ascii="宋体" w:hAnsi="宋体"/>
                <w:szCs w:val="21"/>
              </w:rPr>
              <w:t>32x160</w:t>
            </w:r>
            <w:r w:rsidR="00433117" w:rsidRPr="00F145CB">
              <w:rPr>
                <w:rFonts w:ascii="宋体" w:hAnsi="宋体" w:cs="宋体" w:hint="eastAsia"/>
                <w:szCs w:val="21"/>
              </w:rPr>
              <w:t>；</w:t>
            </w:r>
          </w:p>
          <w:p w:rsidR="00433117" w:rsidRPr="00F145CB" w:rsidRDefault="0003611C" w:rsidP="006C28EB">
            <w:pPr>
              <w:autoSpaceDE w:val="0"/>
              <w:autoSpaceDN w:val="0"/>
              <w:adjustRightInd w:val="0"/>
              <w:snapToGrid w:val="0"/>
              <w:rPr>
                <w:rFonts w:ascii="宋体" w:hAnsi="宋体"/>
                <w:szCs w:val="21"/>
              </w:rPr>
            </w:pPr>
            <w:r w:rsidRPr="00F145CB">
              <w:rPr>
                <w:rFonts w:ascii="宋体" w:hAnsi="宋体" w:hint="eastAsia"/>
                <w:b/>
                <w:bCs/>
                <w:szCs w:val="21"/>
              </w:rPr>
              <w:t>3.</w:t>
            </w:r>
            <w:r w:rsidR="00433117" w:rsidRPr="00F145CB">
              <w:rPr>
                <w:rFonts w:ascii="宋体" w:hAnsi="宋体" w:cs="宋体" w:hint="eastAsia"/>
                <w:szCs w:val="21"/>
              </w:rPr>
              <w:t>屏幕显示班次、车牌指引旅客到相应卡位上车，司机候客通知等信息。</w:t>
            </w:r>
            <w:r w:rsidR="00433117" w:rsidRPr="00F145CB">
              <w:rPr>
                <w:rFonts w:ascii="宋体" w:hAnsi="宋体" w:cs="宋体" w:hint="eastAsia"/>
                <w:b/>
                <w:szCs w:val="21"/>
              </w:rPr>
              <w:t xml:space="preserve">（注：由 </w:t>
            </w:r>
            <w:r w:rsidR="006C28EB">
              <w:rPr>
                <w:rFonts w:ascii="宋体" w:hAnsi="宋体" w:cs="宋体" w:hint="eastAsia"/>
                <w:b/>
                <w:szCs w:val="21"/>
              </w:rPr>
              <w:t>8</w:t>
            </w:r>
            <w:r w:rsidR="00433117" w:rsidRPr="00F145CB">
              <w:rPr>
                <w:rFonts w:ascii="宋体" w:hAnsi="宋体" w:cs="宋体" w:hint="eastAsia"/>
                <w:b/>
                <w:szCs w:val="21"/>
              </w:rPr>
              <w:t>（卡位控制设备）控制）（要求三年免费质保及服务）</w:t>
            </w:r>
          </w:p>
        </w:tc>
        <w:tc>
          <w:tcPr>
            <w:tcW w:w="992" w:type="dxa"/>
            <w:tcBorders>
              <w:right w:val="single" w:sz="4" w:space="0" w:color="auto"/>
            </w:tcBorders>
            <w:noWrap/>
            <w:vAlign w:val="center"/>
          </w:tcPr>
          <w:p w:rsidR="00433117" w:rsidRPr="00F145CB" w:rsidRDefault="00433117" w:rsidP="00053E79">
            <w:pPr>
              <w:widowControl/>
              <w:jc w:val="center"/>
              <w:textAlignment w:val="center"/>
              <w:rPr>
                <w:rFonts w:ascii="宋体" w:hAnsi="宋体"/>
                <w:szCs w:val="21"/>
              </w:rPr>
            </w:pPr>
            <w:r w:rsidRPr="00F145CB">
              <w:rPr>
                <w:rFonts w:ascii="宋体" w:hAnsi="宋体" w:hint="eastAsia"/>
                <w:szCs w:val="21"/>
              </w:rPr>
              <w:t>10套</w:t>
            </w:r>
          </w:p>
        </w:tc>
        <w:tc>
          <w:tcPr>
            <w:tcW w:w="709" w:type="dxa"/>
            <w:tcBorders>
              <w:left w:val="single" w:sz="4" w:space="0" w:color="auto"/>
            </w:tcBorders>
            <w:vAlign w:val="center"/>
          </w:tcPr>
          <w:p w:rsidR="00433117" w:rsidRPr="00F145CB" w:rsidRDefault="00433117" w:rsidP="00715DC4">
            <w:pPr>
              <w:widowControl/>
              <w:jc w:val="center"/>
              <w:textAlignment w:val="center"/>
              <w:rPr>
                <w:rFonts w:ascii="宋体" w:hAnsi="宋体"/>
                <w:szCs w:val="21"/>
              </w:rPr>
            </w:pPr>
          </w:p>
        </w:tc>
        <w:tc>
          <w:tcPr>
            <w:tcW w:w="946" w:type="dxa"/>
            <w:gridSpan w:val="2"/>
            <w:tcBorders>
              <w:left w:val="single" w:sz="4" w:space="0" w:color="auto"/>
            </w:tcBorders>
            <w:vAlign w:val="center"/>
          </w:tcPr>
          <w:p w:rsidR="00433117" w:rsidRPr="00F145CB" w:rsidRDefault="00433117" w:rsidP="00715DC4">
            <w:pPr>
              <w:widowControl/>
              <w:jc w:val="center"/>
              <w:textAlignment w:val="center"/>
              <w:rPr>
                <w:rFonts w:ascii="宋体" w:hAnsi="宋体"/>
                <w:szCs w:val="21"/>
              </w:rPr>
            </w:pPr>
          </w:p>
        </w:tc>
      </w:tr>
      <w:tr w:rsidR="00012C4C" w:rsidRPr="00F145CB" w:rsidTr="00012C4C">
        <w:trPr>
          <w:trHeight w:val="615"/>
          <w:jc w:val="center"/>
        </w:trPr>
        <w:tc>
          <w:tcPr>
            <w:tcW w:w="8850" w:type="dxa"/>
            <w:gridSpan w:val="5"/>
            <w:tcBorders>
              <w:right w:val="single" w:sz="4" w:space="0" w:color="auto"/>
            </w:tcBorders>
            <w:noWrap/>
            <w:vAlign w:val="center"/>
          </w:tcPr>
          <w:p w:rsidR="00012C4C" w:rsidRPr="00F145CB" w:rsidRDefault="00012C4C" w:rsidP="00012C4C">
            <w:pPr>
              <w:widowControl/>
              <w:jc w:val="left"/>
              <w:textAlignment w:val="center"/>
              <w:rPr>
                <w:rFonts w:ascii="宋体" w:hAnsi="宋体"/>
                <w:b/>
                <w:szCs w:val="21"/>
              </w:rPr>
            </w:pPr>
            <w:r w:rsidRPr="00F145CB">
              <w:rPr>
                <w:rFonts w:ascii="宋体" w:hAnsi="宋体" w:hint="eastAsia"/>
                <w:b/>
                <w:szCs w:val="21"/>
              </w:rPr>
              <w:t>注：以上硬件设备未注明特定质保及服务要求的，须提供最低不少一年免费质保及服务</w:t>
            </w:r>
          </w:p>
        </w:tc>
        <w:tc>
          <w:tcPr>
            <w:tcW w:w="720" w:type="dxa"/>
            <w:gridSpan w:val="2"/>
            <w:tcBorders>
              <w:left w:val="single" w:sz="4" w:space="0" w:color="auto"/>
            </w:tcBorders>
            <w:vAlign w:val="center"/>
          </w:tcPr>
          <w:p w:rsidR="00012C4C" w:rsidRPr="00F145CB" w:rsidRDefault="00AA0F24" w:rsidP="00AA0F24">
            <w:pPr>
              <w:widowControl/>
              <w:jc w:val="center"/>
              <w:textAlignment w:val="center"/>
              <w:rPr>
                <w:rFonts w:ascii="宋体" w:hAnsi="宋体"/>
                <w:b/>
                <w:szCs w:val="21"/>
              </w:rPr>
            </w:pPr>
            <w:r w:rsidRPr="00F145CB">
              <w:rPr>
                <w:rFonts w:ascii="宋体" w:hAnsi="宋体" w:hint="eastAsia"/>
                <w:b/>
                <w:szCs w:val="21"/>
              </w:rPr>
              <w:t>合计</w:t>
            </w:r>
          </w:p>
        </w:tc>
        <w:tc>
          <w:tcPr>
            <w:tcW w:w="935" w:type="dxa"/>
            <w:tcBorders>
              <w:left w:val="single" w:sz="4" w:space="0" w:color="auto"/>
            </w:tcBorders>
            <w:vAlign w:val="center"/>
          </w:tcPr>
          <w:p w:rsidR="00012C4C" w:rsidRPr="00F145CB" w:rsidRDefault="00012C4C" w:rsidP="00012C4C">
            <w:pPr>
              <w:widowControl/>
              <w:jc w:val="left"/>
              <w:textAlignment w:val="center"/>
              <w:rPr>
                <w:rFonts w:ascii="宋体" w:hAnsi="宋体"/>
                <w:b/>
                <w:szCs w:val="21"/>
              </w:rPr>
            </w:pPr>
          </w:p>
        </w:tc>
      </w:tr>
      <w:tr w:rsidR="00433117" w:rsidRPr="00F145CB" w:rsidTr="00012C4C">
        <w:trPr>
          <w:trHeight w:val="406"/>
          <w:jc w:val="center"/>
        </w:trPr>
        <w:tc>
          <w:tcPr>
            <w:tcW w:w="1005" w:type="dxa"/>
            <w:vMerge w:val="restart"/>
            <w:noWrap/>
            <w:vAlign w:val="center"/>
          </w:tcPr>
          <w:p w:rsidR="00433117" w:rsidRPr="00F145CB" w:rsidRDefault="00433117" w:rsidP="00053E79">
            <w:pPr>
              <w:jc w:val="center"/>
              <w:rPr>
                <w:rFonts w:ascii="宋体" w:hAnsi="宋体" w:cs="宋体"/>
                <w:szCs w:val="21"/>
              </w:rPr>
            </w:pPr>
            <w:r w:rsidRPr="00F145CB">
              <w:rPr>
                <w:rFonts w:ascii="宋体" w:hAnsi="宋体" w:cs="宋体" w:hint="eastAsia"/>
                <w:szCs w:val="21"/>
              </w:rPr>
              <w:t>项目服务</w:t>
            </w:r>
          </w:p>
        </w:tc>
        <w:tc>
          <w:tcPr>
            <w:tcW w:w="555" w:type="dxa"/>
            <w:noWrap/>
            <w:vAlign w:val="center"/>
          </w:tcPr>
          <w:p w:rsidR="00433117" w:rsidRPr="00F145CB" w:rsidRDefault="00433117" w:rsidP="00053E79">
            <w:pPr>
              <w:widowControl/>
              <w:jc w:val="center"/>
              <w:textAlignment w:val="center"/>
              <w:rPr>
                <w:rFonts w:ascii="宋体" w:hAnsi="宋体"/>
                <w:szCs w:val="21"/>
              </w:rPr>
            </w:pPr>
            <w:r w:rsidRPr="00F145CB">
              <w:rPr>
                <w:rFonts w:ascii="宋体" w:hAnsi="宋体" w:hint="eastAsia"/>
                <w:szCs w:val="21"/>
              </w:rPr>
              <w:t>10</w:t>
            </w:r>
          </w:p>
        </w:tc>
        <w:tc>
          <w:tcPr>
            <w:tcW w:w="1128" w:type="dxa"/>
            <w:noWrap/>
            <w:vAlign w:val="center"/>
          </w:tcPr>
          <w:p w:rsidR="00433117" w:rsidRPr="00F145CB" w:rsidRDefault="00433117" w:rsidP="00053E79">
            <w:pPr>
              <w:snapToGrid w:val="0"/>
              <w:jc w:val="center"/>
              <w:rPr>
                <w:szCs w:val="21"/>
              </w:rPr>
            </w:pPr>
            <w:r w:rsidRPr="00F145CB">
              <w:rPr>
                <w:rFonts w:hint="eastAsia"/>
                <w:szCs w:val="21"/>
              </w:rPr>
              <w:t>系统集成安装部署调试</w:t>
            </w:r>
          </w:p>
        </w:tc>
        <w:tc>
          <w:tcPr>
            <w:tcW w:w="5170" w:type="dxa"/>
            <w:noWrap/>
            <w:vAlign w:val="center"/>
          </w:tcPr>
          <w:p w:rsidR="00433117" w:rsidRPr="00F145CB" w:rsidRDefault="00433117" w:rsidP="00066118">
            <w:pPr>
              <w:snapToGrid w:val="0"/>
              <w:rPr>
                <w:szCs w:val="21"/>
              </w:rPr>
            </w:pPr>
            <w:r w:rsidRPr="00F145CB">
              <w:rPr>
                <w:rFonts w:hint="eastAsia"/>
                <w:szCs w:val="21"/>
              </w:rPr>
              <w:t>完成以上硬件设备、软件的安装部署调试（含软件、设备使用培训）工作。系统集成安装部署调试费用报价为设备总价的</w:t>
            </w:r>
            <w:r w:rsidRPr="00F145CB">
              <w:rPr>
                <w:rFonts w:hint="eastAsia"/>
                <w:szCs w:val="21"/>
              </w:rPr>
              <w:t>10%</w:t>
            </w:r>
            <w:r w:rsidRPr="00F145CB">
              <w:rPr>
                <w:rFonts w:hint="eastAsia"/>
                <w:szCs w:val="21"/>
              </w:rPr>
              <w:t>以内，不得高于</w:t>
            </w:r>
            <w:r w:rsidRPr="00F145CB">
              <w:rPr>
                <w:rFonts w:hint="eastAsia"/>
                <w:szCs w:val="21"/>
              </w:rPr>
              <w:t>10%</w:t>
            </w:r>
            <w:r w:rsidRPr="00F145CB">
              <w:rPr>
                <w:rFonts w:hint="eastAsia"/>
                <w:b/>
                <w:szCs w:val="21"/>
              </w:rPr>
              <w:t>（该费用包括站场在用</w:t>
            </w:r>
            <w:r w:rsidRPr="00F145CB">
              <w:rPr>
                <w:rFonts w:hAnsi="宋体" w:hint="eastAsia"/>
                <w:b/>
                <w:szCs w:val="21"/>
              </w:rPr>
              <w:t>站务</w:t>
            </w:r>
            <w:r w:rsidRPr="00F145CB">
              <w:rPr>
                <w:rFonts w:hint="eastAsia"/>
                <w:b/>
                <w:szCs w:val="21"/>
              </w:rPr>
              <w:t>系统接口开发或改造、及技术对接服务费，合同签订设备到货</w:t>
            </w:r>
            <w:r w:rsidRPr="00F145CB">
              <w:rPr>
                <w:rFonts w:hint="eastAsia"/>
                <w:b/>
                <w:szCs w:val="21"/>
              </w:rPr>
              <w:t>20</w:t>
            </w:r>
            <w:r w:rsidRPr="00F145CB">
              <w:rPr>
                <w:rFonts w:hint="eastAsia"/>
                <w:b/>
                <w:szCs w:val="21"/>
              </w:rPr>
              <w:t>天内须完成接口开发、技术对接与设备调试）</w:t>
            </w:r>
            <w:r w:rsidRPr="00F145CB">
              <w:rPr>
                <w:rFonts w:hint="eastAsia"/>
                <w:szCs w:val="21"/>
              </w:rPr>
              <w:t>。</w:t>
            </w:r>
          </w:p>
        </w:tc>
        <w:tc>
          <w:tcPr>
            <w:tcW w:w="992" w:type="dxa"/>
            <w:tcBorders>
              <w:right w:val="single" w:sz="4" w:space="0" w:color="auto"/>
            </w:tcBorders>
            <w:noWrap/>
            <w:vAlign w:val="center"/>
          </w:tcPr>
          <w:p w:rsidR="00433117" w:rsidRPr="00F145CB" w:rsidRDefault="00433117" w:rsidP="00053E79">
            <w:pPr>
              <w:widowControl/>
              <w:jc w:val="center"/>
              <w:textAlignment w:val="center"/>
              <w:rPr>
                <w:rFonts w:ascii="宋体" w:hAnsi="宋体"/>
                <w:szCs w:val="21"/>
              </w:rPr>
            </w:pPr>
            <w:r w:rsidRPr="00F145CB">
              <w:rPr>
                <w:rFonts w:ascii="宋体" w:hAnsi="宋体" w:hint="eastAsia"/>
                <w:szCs w:val="21"/>
              </w:rPr>
              <w:t>1项</w:t>
            </w:r>
          </w:p>
        </w:tc>
        <w:tc>
          <w:tcPr>
            <w:tcW w:w="1655" w:type="dxa"/>
            <w:gridSpan w:val="3"/>
            <w:tcBorders>
              <w:left w:val="single" w:sz="4" w:space="0" w:color="auto"/>
            </w:tcBorders>
            <w:vAlign w:val="center"/>
          </w:tcPr>
          <w:p w:rsidR="00433117" w:rsidRPr="00F145CB" w:rsidRDefault="00433117" w:rsidP="00433117">
            <w:pPr>
              <w:widowControl/>
              <w:jc w:val="center"/>
              <w:textAlignment w:val="center"/>
              <w:rPr>
                <w:rFonts w:ascii="宋体" w:hAnsi="宋体"/>
                <w:szCs w:val="21"/>
              </w:rPr>
            </w:pPr>
          </w:p>
        </w:tc>
      </w:tr>
      <w:tr w:rsidR="00912380" w:rsidRPr="00F145CB" w:rsidTr="00012C4C">
        <w:trPr>
          <w:trHeight w:val="615"/>
          <w:jc w:val="center"/>
        </w:trPr>
        <w:tc>
          <w:tcPr>
            <w:tcW w:w="1005" w:type="dxa"/>
            <w:vMerge/>
            <w:noWrap/>
            <w:vAlign w:val="center"/>
          </w:tcPr>
          <w:p w:rsidR="00912380" w:rsidRPr="00F145CB" w:rsidRDefault="00912380" w:rsidP="00053E79">
            <w:pPr>
              <w:rPr>
                <w:rFonts w:ascii="宋体" w:hAnsi="宋体" w:cs="宋体"/>
                <w:szCs w:val="21"/>
              </w:rPr>
            </w:pPr>
          </w:p>
        </w:tc>
        <w:tc>
          <w:tcPr>
            <w:tcW w:w="555" w:type="dxa"/>
            <w:noWrap/>
            <w:vAlign w:val="center"/>
          </w:tcPr>
          <w:p w:rsidR="00912380" w:rsidRPr="00F145CB" w:rsidRDefault="00912380" w:rsidP="00912380">
            <w:pPr>
              <w:widowControl/>
              <w:jc w:val="center"/>
              <w:textAlignment w:val="center"/>
              <w:rPr>
                <w:rFonts w:ascii="宋体" w:hAnsi="宋体"/>
                <w:szCs w:val="21"/>
              </w:rPr>
            </w:pPr>
            <w:r w:rsidRPr="00F145CB">
              <w:rPr>
                <w:rFonts w:ascii="宋体" w:hAnsi="宋体" w:hint="eastAsia"/>
                <w:szCs w:val="21"/>
              </w:rPr>
              <w:t>11</w:t>
            </w:r>
          </w:p>
        </w:tc>
        <w:tc>
          <w:tcPr>
            <w:tcW w:w="1128" w:type="dxa"/>
            <w:noWrap/>
            <w:vAlign w:val="center"/>
          </w:tcPr>
          <w:p w:rsidR="00912380" w:rsidRPr="00F145CB" w:rsidRDefault="00912380" w:rsidP="00053E79">
            <w:pPr>
              <w:snapToGrid w:val="0"/>
              <w:jc w:val="center"/>
              <w:rPr>
                <w:szCs w:val="21"/>
              </w:rPr>
            </w:pPr>
            <w:r w:rsidRPr="00F145CB">
              <w:rPr>
                <w:rFonts w:hint="eastAsia"/>
                <w:szCs w:val="21"/>
              </w:rPr>
              <w:t>首年维护</w:t>
            </w:r>
          </w:p>
        </w:tc>
        <w:tc>
          <w:tcPr>
            <w:tcW w:w="5170" w:type="dxa"/>
            <w:noWrap/>
            <w:vAlign w:val="center"/>
          </w:tcPr>
          <w:p w:rsidR="00912380" w:rsidRPr="00F145CB" w:rsidRDefault="00912380" w:rsidP="00053E79">
            <w:pPr>
              <w:snapToGrid w:val="0"/>
              <w:rPr>
                <w:b/>
                <w:szCs w:val="21"/>
              </w:rPr>
            </w:pPr>
            <w:r w:rsidRPr="00F145CB">
              <w:rPr>
                <w:rFonts w:ascii="宋体" w:hAnsi="宋体" w:hint="eastAsia"/>
                <w:b/>
                <w:szCs w:val="21"/>
              </w:rPr>
              <w:t>项目验收合格后12个月，提供免费维保服务。</w:t>
            </w:r>
          </w:p>
        </w:tc>
        <w:tc>
          <w:tcPr>
            <w:tcW w:w="2647" w:type="dxa"/>
            <w:gridSpan w:val="4"/>
            <w:noWrap/>
            <w:vAlign w:val="center"/>
          </w:tcPr>
          <w:p w:rsidR="00912380" w:rsidRPr="00F145CB" w:rsidRDefault="00912380" w:rsidP="00053E79">
            <w:pPr>
              <w:widowControl/>
              <w:jc w:val="center"/>
              <w:textAlignment w:val="center"/>
              <w:rPr>
                <w:rFonts w:ascii="宋体" w:hAnsi="宋体"/>
                <w:szCs w:val="21"/>
              </w:rPr>
            </w:pPr>
            <w:r w:rsidRPr="00F145CB">
              <w:rPr>
                <w:rFonts w:ascii="宋体" w:hAnsi="宋体" w:hint="eastAsia"/>
                <w:szCs w:val="21"/>
              </w:rPr>
              <w:t>1项</w:t>
            </w:r>
          </w:p>
        </w:tc>
      </w:tr>
    </w:tbl>
    <w:p w:rsidR="00912380" w:rsidRPr="00F145CB" w:rsidRDefault="00012C4C" w:rsidP="0018725B">
      <w:pPr>
        <w:ind w:firstLineChars="97" w:firstLine="273"/>
        <w:rPr>
          <w:rFonts w:ascii="宋体" w:hAnsi="宋体" w:cs="宋体"/>
          <w:sz w:val="28"/>
          <w:szCs w:val="28"/>
        </w:rPr>
      </w:pPr>
      <w:r w:rsidRPr="00F145CB">
        <w:rPr>
          <w:rFonts w:ascii="宋体" w:hAnsi="宋体" w:hint="eastAsia"/>
          <w:b/>
          <w:bCs/>
          <w:sz w:val="28"/>
          <w:szCs w:val="28"/>
        </w:rPr>
        <w:t>总计人民币:大写</w:t>
      </w:r>
      <w:r w:rsidRPr="00F145CB">
        <w:rPr>
          <w:rFonts w:ascii="宋体" w:hAnsi="宋体" w:hint="eastAsia"/>
          <w:b/>
          <w:bCs/>
          <w:sz w:val="28"/>
          <w:szCs w:val="28"/>
          <w:u w:val="single"/>
        </w:rPr>
        <w:t xml:space="preserve">  </w:t>
      </w:r>
      <w:r w:rsidRPr="00F145CB">
        <w:rPr>
          <w:rFonts w:ascii="宋体" w:hAnsi="宋体"/>
          <w:b/>
          <w:bCs/>
          <w:sz w:val="28"/>
          <w:szCs w:val="28"/>
          <w:u w:val="single"/>
        </w:rPr>
        <w:t xml:space="preserve">  </w:t>
      </w:r>
      <w:r w:rsidRPr="00F145CB">
        <w:rPr>
          <w:rFonts w:ascii="宋体" w:hAnsi="宋体" w:hint="eastAsia"/>
          <w:b/>
          <w:bCs/>
          <w:sz w:val="28"/>
          <w:szCs w:val="28"/>
          <w:u w:val="single"/>
        </w:rPr>
        <w:t xml:space="preserve">      </w:t>
      </w:r>
      <w:r w:rsidRPr="00F145CB">
        <w:rPr>
          <w:rFonts w:ascii="宋体" w:hAnsi="宋体" w:hint="eastAsia"/>
          <w:b/>
          <w:bCs/>
          <w:sz w:val="28"/>
          <w:szCs w:val="28"/>
        </w:rPr>
        <w:t>元整（小写￥</w:t>
      </w:r>
      <w:r w:rsidRPr="00F145CB">
        <w:rPr>
          <w:rFonts w:ascii="宋体" w:hAnsi="宋体" w:hint="eastAsia"/>
          <w:b/>
          <w:bCs/>
          <w:sz w:val="28"/>
          <w:szCs w:val="28"/>
          <w:u w:val="single"/>
        </w:rPr>
        <w:t xml:space="preserve">  </w:t>
      </w:r>
      <w:r w:rsidRPr="00F145CB">
        <w:rPr>
          <w:rFonts w:ascii="宋体" w:hAnsi="宋体"/>
          <w:b/>
          <w:bCs/>
          <w:sz w:val="28"/>
          <w:szCs w:val="28"/>
          <w:u w:val="single"/>
        </w:rPr>
        <w:t xml:space="preserve">   </w:t>
      </w:r>
      <w:r w:rsidRPr="00F145CB">
        <w:rPr>
          <w:rFonts w:ascii="宋体" w:hAnsi="宋体" w:hint="eastAsia"/>
          <w:b/>
          <w:bCs/>
          <w:sz w:val="28"/>
          <w:szCs w:val="28"/>
        </w:rPr>
        <w:t>元），第1-9项设备增值税专用发票税率</w:t>
      </w:r>
      <w:r w:rsidR="00A03E1B" w:rsidRPr="00F145CB">
        <w:rPr>
          <w:rFonts w:ascii="宋体" w:hAnsi="宋体" w:hint="eastAsia"/>
          <w:b/>
          <w:bCs/>
          <w:sz w:val="28"/>
          <w:szCs w:val="28"/>
        </w:rPr>
        <w:t xml:space="preserve">__ </w:t>
      </w:r>
      <w:r w:rsidRPr="00F145CB">
        <w:rPr>
          <w:rFonts w:ascii="宋体" w:hAnsi="宋体" w:hint="eastAsia"/>
          <w:b/>
          <w:bCs/>
          <w:sz w:val="28"/>
          <w:szCs w:val="28"/>
        </w:rPr>
        <w:t>%，第10项</w:t>
      </w:r>
      <w:r w:rsidRPr="00F145CB">
        <w:rPr>
          <w:rFonts w:hint="eastAsia"/>
          <w:b/>
          <w:sz w:val="28"/>
          <w:szCs w:val="28"/>
        </w:rPr>
        <w:t>系统集成服务</w:t>
      </w:r>
      <w:r w:rsidRPr="00F145CB">
        <w:rPr>
          <w:rFonts w:ascii="宋体" w:hAnsi="宋体" w:hint="eastAsia"/>
          <w:b/>
          <w:bCs/>
          <w:sz w:val="28"/>
          <w:szCs w:val="28"/>
        </w:rPr>
        <w:t>增值税专用发票税率</w:t>
      </w:r>
      <w:r w:rsidR="00A03E1B" w:rsidRPr="00F145CB">
        <w:rPr>
          <w:rFonts w:ascii="宋体" w:hAnsi="宋体" w:hint="eastAsia"/>
          <w:b/>
          <w:bCs/>
          <w:sz w:val="28"/>
          <w:szCs w:val="28"/>
        </w:rPr>
        <w:t>__</w:t>
      </w:r>
      <w:r w:rsidRPr="00F145CB">
        <w:rPr>
          <w:rFonts w:ascii="宋体" w:hAnsi="宋体" w:hint="eastAsia"/>
          <w:b/>
          <w:bCs/>
          <w:sz w:val="28"/>
          <w:szCs w:val="28"/>
        </w:rPr>
        <w:t>%。</w:t>
      </w:r>
    </w:p>
    <w:p w:rsidR="00912380" w:rsidRPr="00F145CB" w:rsidRDefault="00912380" w:rsidP="00FF64D4">
      <w:pPr>
        <w:ind w:firstLineChars="200" w:firstLine="560"/>
        <w:rPr>
          <w:rFonts w:ascii="宋体" w:hAnsi="宋体" w:cs="宋体"/>
          <w:sz w:val="28"/>
          <w:szCs w:val="28"/>
        </w:rPr>
      </w:pPr>
    </w:p>
    <w:p w:rsidR="00FF64D4" w:rsidRPr="00F145CB" w:rsidRDefault="00FF64D4" w:rsidP="00FF64D4">
      <w:pPr>
        <w:ind w:firstLineChars="1700" w:firstLine="4760"/>
        <w:rPr>
          <w:rFonts w:ascii="宋体" w:hAnsi="宋体" w:cs="宋体"/>
          <w:sz w:val="28"/>
          <w:szCs w:val="28"/>
        </w:rPr>
      </w:pPr>
      <w:r w:rsidRPr="00F145CB">
        <w:rPr>
          <w:rFonts w:ascii="宋体" w:hAnsi="宋体" w:cs="宋体" w:hint="eastAsia"/>
          <w:sz w:val="28"/>
          <w:szCs w:val="28"/>
        </w:rPr>
        <w:t>报价单位（公章）：</w:t>
      </w:r>
    </w:p>
    <w:p w:rsidR="00FF64D4" w:rsidRPr="00F145CB" w:rsidRDefault="00FF64D4" w:rsidP="00FF64D4">
      <w:pPr>
        <w:ind w:firstLineChars="1700" w:firstLine="4760"/>
        <w:jc w:val="left"/>
        <w:rPr>
          <w:rFonts w:ascii="宋体" w:hAnsi="宋体" w:cs="宋体"/>
          <w:sz w:val="28"/>
          <w:szCs w:val="28"/>
        </w:rPr>
      </w:pPr>
      <w:r w:rsidRPr="00F145CB">
        <w:rPr>
          <w:rFonts w:ascii="宋体" w:hAnsi="宋体" w:cs="宋体" w:hint="eastAsia"/>
          <w:sz w:val="28"/>
          <w:szCs w:val="28"/>
        </w:rPr>
        <w:t xml:space="preserve">法定代表人签字：                           </w:t>
      </w:r>
    </w:p>
    <w:p w:rsidR="00FF64D4" w:rsidRPr="00F145CB" w:rsidRDefault="00FF64D4" w:rsidP="00FD7163">
      <w:pPr>
        <w:ind w:right="560" w:firstLineChars="2400" w:firstLine="6720"/>
        <w:rPr>
          <w:rFonts w:ascii="宋体" w:hAnsi="宋体" w:cs="宋体"/>
          <w:sz w:val="28"/>
          <w:szCs w:val="28"/>
        </w:rPr>
      </w:pPr>
      <w:r w:rsidRPr="00F145CB">
        <w:rPr>
          <w:rFonts w:ascii="宋体" w:hAnsi="宋体" w:cs="宋体" w:hint="eastAsia"/>
          <w:sz w:val="28"/>
          <w:szCs w:val="28"/>
        </w:rPr>
        <w:t xml:space="preserve"> </w:t>
      </w:r>
      <w:r w:rsidR="00FD7163" w:rsidRPr="00F145CB">
        <w:rPr>
          <w:rFonts w:ascii="宋体" w:hAnsi="宋体" w:cs="宋体" w:hint="eastAsia"/>
          <w:sz w:val="28"/>
          <w:szCs w:val="28"/>
        </w:rPr>
        <w:t>2020</w:t>
      </w:r>
      <w:r w:rsidRPr="00F145CB">
        <w:rPr>
          <w:rFonts w:ascii="宋体" w:hAnsi="宋体" w:cs="宋体" w:hint="eastAsia"/>
          <w:sz w:val="28"/>
          <w:szCs w:val="28"/>
        </w:rPr>
        <w:t>年</w:t>
      </w:r>
      <w:r w:rsidR="00FD7163" w:rsidRPr="00F145CB">
        <w:rPr>
          <w:rFonts w:ascii="宋体" w:hAnsi="宋体" w:cs="宋体" w:hint="eastAsia"/>
          <w:sz w:val="28"/>
          <w:szCs w:val="28"/>
        </w:rPr>
        <w:t xml:space="preserve">   </w:t>
      </w:r>
      <w:r w:rsidRPr="00F145CB">
        <w:rPr>
          <w:rFonts w:ascii="宋体" w:hAnsi="宋体" w:cs="宋体" w:hint="eastAsia"/>
          <w:sz w:val="28"/>
          <w:szCs w:val="28"/>
        </w:rPr>
        <w:t>月</w:t>
      </w:r>
      <w:r w:rsidR="00FD7163" w:rsidRPr="00F145CB">
        <w:rPr>
          <w:rFonts w:ascii="宋体" w:hAnsi="宋体" w:cs="宋体" w:hint="eastAsia"/>
          <w:sz w:val="28"/>
          <w:szCs w:val="28"/>
        </w:rPr>
        <w:t xml:space="preserve">  </w:t>
      </w:r>
      <w:r w:rsidRPr="00F145CB">
        <w:rPr>
          <w:rFonts w:ascii="宋体" w:hAnsi="宋体" w:cs="宋体" w:hint="eastAsia"/>
          <w:sz w:val="28"/>
          <w:szCs w:val="28"/>
        </w:rPr>
        <w:t>日</w:t>
      </w:r>
    </w:p>
    <w:p w:rsidR="00FF64D4" w:rsidRPr="00F145CB" w:rsidRDefault="00FF64D4" w:rsidP="00FF64D4">
      <w:pPr>
        <w:rPr>
          <w:rFonts w:ascii="宋体" w:hAnsi="宋体" w:cs="宋体"/>
          <w:b/>
          <w:sz w:val="28"/>
          <w:szCs w:val="28"/>
        </w:rPr>
      </w:pPr>
      <w:r w:rsidRPr="00F145CB">
        <w:rPr>
          <w:rFonts w:ascii="宋体" w:hAnsi="宋体" w:cs="宋体" w:hint="eastAsia"/>
          <w:b/>
          <w:sz w:val="28"/>
          <w:szCs w:val="28"/>
        </w:rPr>
        <w:lastRenderedPageBreak/>
        <w:t xml:space="preserve">附件二                         </w:t>
      </w:r>
    </w:p>
    <w:p w:rsidR="00FF64D4" w:rsidRPr="00F145CB" w:rsidRDefault="00FF64D4" w:rsidP="00FF64D4">
      <w:pPr>
        <w:jc w:val="center"/>
        <w:rPr>
          <w:rFonts w:ascii="宋体" w:hAnsi="宋体" w:cs="宋体"/>
          <w:b/>
          <w:sz w:val="28"/>
          <w:szCs w:val="28"/>
        </w:rPr>
      </w:pPr>
      <w:r w:rsidRPr="00F145CB">
        <w:rPr>
          <w:rFonts w:ascii="宋体" w:hAnsi="宋体" w:cs="宋体" w:hint="eastAsia"/>
          <w:b/>
          <w:sz w:val="28"/>
          <w:szCs w:val="28"/>
        </w:rPr>
        <w:t>法定代表人授权委托书</w:t>
      </w:r>
    </w:p>
    <w:p w:rsidR="00FF64D4" w:rsidRPr="00F145CB" w:rsidRDefault="00FF64D4" w:rsidP="00FF64D4">
      <w:pPr>
        <w:widowControl/>
        <w:shd w:val="clear" w:color="auto" w:fill="FFFFFF"/>
        <w:rPr>
          <w:rFonts w:ascii="宋体" w:hAnsi="宋体" w:cs="宋体"/>
          <w:kern w:val="0"/>
          <w:sz w:val="28"/>
          <w:szCs w:val="28"/>
          <w:shd w:val="clear" w:color="auto" w:fill="FFFFFF"/>
        </w:rPr>
      </w:pPr>
      <w:r w:rsidRPr="00F145CB">
        <w:rPr>
          <w:rFonts w:ascii="宋体" w:hAnsi="宋体" w:cs="宋体" w:hint="eastAsia"/>
          <w:kern w:val="0"/>
          <w:sz w:val="28"/>
          <w:szCs w:val="28"/>
          <w:shd w:val="clear" w:color="auto" w:fill="FFFFFF"/>
        </w:rPr>
        <w:t>本授权委托声明：</w:t>
      </w:r>
    </w:p>
    <w:p w:rsidR="00FF64D4" w:rsidRPr="00F145CB" w:rsidRDefault="00FF64D4" w:rsidP="00FF64D4">
      <w:pPr>
        <w:widowControl/>
        <w:shd w:val="clear" w:color="auto" w:fill="FFFFFF"/>
        <w:ind w:firstLineChars="200" w:firstLine="560"/>
        <w:jc w:val="left"/>
        <w:rPr>
          <w:rFonts w:ascii="宋体" w:hAnsi="宋体" w:cs="宋体"/>
          <w:kern w:val="0"/>
          <w:sz w:val="28"/>
          <w:szCs w:val="28"/>
          <w:u w:val="single"/>
          <w:shd w:val="clear" w:color="auto" w:fill="FFFFFF"/>
        </w:rPr>
      </w:pPr>
      <w:r w:rsidRPr="00F145CB">
        <w:rPr>
          <w:rFonts w:ascii="宋体" w:hAnsi="宋体" w:cs="宋体" w:hint="eastAsia"/>
          <w:kern w:val="0"/>
          <w:sz w:val="28"/>
          <w:szCs w:val="28"/>
          <w:shd w:val="clear" w:color="auto" w:fill="FFFFFF"/>
        </w:rPr>
        <w:t>今委托</w:t>
      </w:r>
      <w:r w:rsidRPr="00F145CB">
        <w:rPr>
          <w:rFonts w:ascii="宋体" w:hAnsi="宋体" w:cs="宋体" w:hint="eastAsia"/>
          <w:kern w:val="0"/>
          <w:sz w:val="28"/>
          <w:szCs w:val="28"/>
          <w:u w:val="single"/>
          <w:shd w:val="clear" w:color="auto" w:fill="FFFFFF"/>
        </w:rPr>
        <w:t xml:space="preserve">        </w:t>
      </w:r>
      <w:r w:rsidRPr="00F145CB">
        <w:rPr>
          <w:rFonts w:ascii="宋体" w:hAnsi="宋体" w:cs="宋体" w:hint="eastAsia"/>
          <w:kern w:val="0"/>
          <w:sz w:val="28"/>
          <w:szCs w:val="28"/>
          <w:shd w:val="clear" w:color="auto" w:fill="FFFFFF"/>
        </w:rPr>
        <w:t>同志（身份证号：</w:t>
      </w:r>
      <w:r w:rsidRPr="00F145CB">
        <w:rPr>
          <w:rFonts w:ascii="宋体" w:hAnsi="宋体" w:cs="宋体" w:hint="eastAsia"/>
          <w:kern w:val="0"/>
          <w:sz w:val="28"/>
          <w:szCs w:val="28"/>
          <w:u w:val="single"/>
          <w:shd w:val="clear" w:color="auto" w:fill="FFFFFF"/>
        </w:rPr>
        <w:t xml:space="preserve">               </w:t>
      </w:r>
      <w:r w:rsidRPr="00F145CB">
        <w:rPr>
          <w:rFonts w:ascii="宋体" w:hAnsi="宋体" w:cs="宋体" w:hint="eastAsia"/>
          <w:kern w:val="0"/>
          <w:sz w:val="28"/>
          <w:szCs w:val="28"/>
          <w:shd w:val="clear" w:color="auto" w:fill="FFFFFF"/>
        </w:rPr>
        <w:t>，职务：</w:t>
      </w:r>
      <w:r w:rsidRPr="00F145CB">
        <w:rPr>
          <w:rFonts w:ascii="宋体" w:hAnsi="宋体" w:cs="宋体" w:hint="eastAsia"/>
          <w:kern w:val="0"/>
          <w:sz w:val="28"/>
          <w:szCs w:val="28"/>
          <w:u w:val="single"/>
          <w:shd w:val="clear" w:color="auto" w:fill="FFFFFF"/>
        </w:rPr>
        <w:t xml:space="preserve">          </w:t>
      </w:r>
      <w:r w:rsidRPr="00F145CB">
        <w:rPr>
          <w:rFonts w:ascii="宋体" w:hAnsi="宋体" w:cs="宋体" w:hint="eastAsia"/>
          <w:kern w:val="0"/>
          <w:sz w:val="28"/>
          <w:szCs w:val="28"/>
          <w:shd w:val="clear" w:color="auto" w:fill="FFFFFF"/>
        </w:rPr>
        <w:t xml:space="preserve"> ）代表本公司参加</w:t>
      </w:r>
      <w:r w:rsidRPr="00F145CB">
        <w:rPr>
          <w:rFonts w:ascii="宋体" w:hAnsi="宋体" w:cs="宋体" w:hint="eastAsia"/>
          <w:kern w:val="0"/>
          <w:sz w:val="28"/>
          <w:szCs w:val="28"/>
          <w:u w:val="single"/>
          <w:shd w:val="clear" w:color="auto" w:fill="FFFFFF"/>
        </w:rPr>
        <w:t>广东省湛江汽车运输集团有限公司</w:t>
      </w:r>
      <w:r w:rsidRPr="00F145CB">
        <w:rPr>
          <w:rFonts w:ascii="宋体" w:hAnsi="宋体" w:cs="宋体" w:hint="eastAsia"/>
          <w:kern w:val="0"/>
          <w:sz w:val="28"/>
          <w:szCs w:val="28"/>
          <w:shd w:val="clear" w:color="auto" w:fill="FFFFFF"/>
        </w:rPr>
        <w:t>组织的询价活动，代理权限包括：</w:t>
      </w:r>
      <w:r w:rsidRPr="00F145CB">
        <w:rPr>
          <w:rFonts w:ascii="宋体" w:hAnsi="宋体" w:cs="宋体" w:hint="eastAsia"/>
          <w:kern w:val="0"/>
          <w:sz w:val="28"/>
          <w:szCs w:val="28"/>
          <w:u w:val="single"/>
          <w:shd w:val="clear" w:color="auto" w:fill="FFFFFF"/>
        </w:rPr>
        <w:t xml:space="preserve">                                                            </w:t>
      </w:r>
    </w:p>
    <w:p w:rsidR="00FF64D4" w:rsidRPr="00F145CB" w:rsidRDefault="00FF64D4" w:rsidP="00FF64D4">
      <w:pPr>
        <w:widowControl/>
        <w:shd w:val="clear" w:color="auto" w:fill="FFFFFF"/>
        <w:jc w:val="left"/>
        <w:rPr>
          <w:rFonts w:ascii="宋体" w:hAnsi="宋体" w:cs="宋体"/>
          <w:kern w:val="0"/>
          <w:sz w:val="28"/>
          <w:szCs w:val="28"/>
          <w:u w:val="single"/>
          <w:shd w:val="clear" w:color="auto" w:fill="FFFFFF"/>
        </w:rPr>
      </w:pPr>
      <w:r w:rsidRPr="00F145CB">
        <w:rPr>
          <w:rFonts w:ascii="宋体" w:hAnsi="宋体" w:cs="宋体" w:hint="eastAsia"/>
          <w:kern w:val="0"/>
          <w:sz w:val="28"/>
          <w:szCs w:val="28"/>
          <w:u w:val="single"/>
          <w:shd w:val="clear" w:color="auto" w:fill="FFFFFF"/>
        </w:rPr>
        <w:t xml:space="preserve">                                                                </w:t>
      </w:r>
    </w:p>
    <w:p w:rsidR="00FF64D4" w:rsidRPr="00F145CB" w:rsidRDefault="00FF64D4" w:rsidP="00FF64D4">
      <w:pPr>
        <w:widowControl/>
        <w:shd w:val="clear" w:color="auto" w:fill="FFFFFF"/>
        <w:jc w:val="left"/>
        <w:rPr>
          <w:rFonts w:ascii="宋体" w:hAnsi="宋体" w:cs="宋体"/>
          <w:kern w:val="0"/>
          <w:sz w:val="28"/>
          <w:szCs w:val="28"/>
          <w:shd w:val="clear" w:color="auto" w:fill="FFFFFF"/>
        </w:rPr>
      </w:pPr>
      <w:r w:rsidRPr="00F145CB">
        <w:rPr>
          <w:rFonts w:ascii="宋体" w:hAnsi="宋体" w:cs="宋体" w:hint="eastAsia"/>
          <w:kern w:val="0"/>
          <w:sz w:val="28"/>
          <w:szCs w:val="28"/>
          <w:shd w:val="clear" w:color="auto" w:fill="FFFFFF"/>
        </w:rPr>
        <w:t>代理期限：至</w:t>
      </w:r>
      <w:r w:rsidRPr="00F145CB">
        <w:rPr>
          <w:rFonts w:ascii="宋体" w:hAnsi="宋体" w:cs="宋体" w:hint="eastAsia"/>
          <w:kern w:val="0"/>
          <w:sz w:val="28"/>
          <w:szCs w:val="28"/>
          <w:u w:val="single"/>
          <w:shd w:val="clear" w:color="auto" w:fill="FFFFFF"/>
        </w:rPr>
        <w:t xml:space="preserve">                   </w:t>
      </w:r>
      <w:r w:rsidRPr="00F145CB">
        <w:rPr>
          <w:rFonts w:ascii="宋体" w:hAnsi="宋体" w:cs="宋体" w:hint="eastAsia"/>
          <w:kern w:val="0"/>
          <w:sz w:val="28"/>
          <w:szCs w:val="28"/>
          <w:shd w:val="clear" w:color="auto" w:fill="FFFFFF"/>
        </w:rPr>
        <w:t>止。</w:t>
      </w:r>
    </w:p>
    <w:p w:rsidR="00FF64D4" w:rsidRPr="00F145CB" w:rsidRDefault="00FF64D4" w:rsidP="00FF64D4">
      <w:pPr>
        <w:widowControl/>
        <w:shd w:val="clear" w:color="auto" w:fill="FFFFFF"/>
        <w:ind w:firstLineChars="200" w:firstLine="560"/>
        <w:jc w:val="left"/>
        <w:rPr>
          <w:rFonts w:ascii="宋体" w:hAnsi="宋体" w:cs="宋体"/>
          <w:kern w:val="0"/>
          <w:sz w:val="30"/>
          <w:szCs w:val="30"/>
          <w:shd w:val="clear" w:color="auto" w:fill="FFFFFF"/>
        </w:rPr>
      </w:pPr>
      <w:r w:rsidRPr="00F145CB">
        <w:rPr>
          <w:rFonts w:ascii="宋体" w:hAnsi="宋体" w:cs="宋体" w:hint="eastAsia"/>
          <w:kern w:val="0"/>
          <w:sz w:val="28"/>
          <w:szCs w:val="28"/>
          <w:shd w:val="clear" w:color="auto" w:fill="FFFFFF"/>
        </w:rPr>
        <w:t>代理人在报价、合同的商务谈判过程中所签署的一切文件和处理与之相关的—切事务，本报价人予以认可，并承担一切责任。代理人无转委托权。</w:t>
      </w:r>
    </w:p>
    <w:p w:rsidR="00FF64D4" w:rsidRPr="00F145CB" w:rsidRDefault="00FF64D4" w:rsidP="00FF64D4">
      <w:pPr>
        <w:widowControl/>
        <w:shd w:val="clear" w:color="auto" w:fill="FFFFFF"/>
        <w:ind w:firstLineChars="200" w:firstLine="560"/>
        <w:rPr>
          <w:rFonts w:ascii="宋体" w:hAnsi="宋体" w:cs="宋体"/>
          <w:kern w:val="0"/>
          <w:sz w:val="28"/>
          <w:szCs w:val="28"/>
          <w:shd w:val="clear" w:color="auto" w:fill="FFFFFF"/>
        </w:rPr>
      </w:pPr>
      <w:r w:rsidRPr="00F145CB">
        <w:rPr>
          <w:rFonts w:ascii="宋体" w:hAnsi="宋体" w:cs="宋体" w:hint="eastAsia"/>
          <w:kern w:val="0"/>
          <w:sz w:val="28"/>
          <w:szCs w:val="28"/>
          <w:shd w:val="clear" w:color="auto" w:fill="FFFFFF"/>
        </w:rPr>
        <w:t>特此委托。</w:t>
      </w:r>
    </w:p>
    <w:p w:rsidR="00FF64D4" w:rsidRPr="00F145CB" w:rsidRDefault="00FF64D4" w:rsidP="00FF64D4">
      <w:pPr>
        <w:widowControl/>
        <w:shd w:val="clear" w:color="auto" w:fill="FFFFFF"/>
        <w:rPr>
          <w:rFonts w:ascii="宋体" w:hAnsi="宋体" w:cs="宋体"/>
          <w:kern w:val="0"/>
          <w:sz w:val="30"/>
          <w:szCs w:val="30"/>
          <w:shd w:val="clear" w:color="auto" w:fill="FFFFFF"/>
        </w:rPr>
      </w:pPr>
    </w:p>
    <w:p w:rsidR="00FF64D4" w:rsidRPr="00F145CB" w:rsidRDefault="00FF64D4" w:rsidP="00FF64D4">
      <w:pPr>
        <w:widowControl/>
        <w:shd w:val="clear" w:color="auto" w:fill="FFFFFF"/>
        <w:rPr>
          <w:rFonts w:ascii="宋体" w:hAnsi="宋体" w:cs="宋体"/>
          <w:kern w:val="0"/>
          <w:sz w:val="30"/>
          <w:szCs w:val="30"/>
          <w:shd w:val="clear" w:color="auto" w:fill="FFFFFF"/>
        </w:rPr>
      </w:pPr>
      <w:r w:rsidRPr="00F145CB">
        <w:rPr>
          <w:rFonts w:ascii="宋体" w:hAnsi="宋体" w:cs="宋体" w:hint="eastAsia"/>
          <w:kern w:val="0"/>
          <w:sz w:val="28"/>
          <w:szCs w:val="28"/>
          <w:shd w:val="clear" w:color="auto" w:fill="FFFFFF"/>
        </w:rPr>
        <w:t>委托单位（报价人）：（公司盖章）</w:t>
      </w:r>
    </w:p>
    <w:p w:rsidR="00FF64D4" w:rsidRPr="00F145CB" w:rsidRDefault="00FF64D4" w:rsidP="00FF64D4">
      <w:pPr>
        <w:widowControl/>
        <w:shd w:val="clear" w:color="auto" w:fill="FFFFFF"/>
        <w:rPr>
          <w:rFonts w:ascii="宋体" w:hAnsi="宋体" w:cs="宋体"/>
          <w:kern w:val="0"/>
          <w:sz w:val="30"/>
          <w:szCs w:val="30"/>
          <w:shd w:val="clear" w:color="auto" w:fill="FFFFFF"/>
        </w:rPr>
      </w:pPr>
      <w:r w:rsidRPr="00F145CB">
        <w:rPr>
          <w:rFonts w:ascii="宋体" w:hAnsi="宋体" w:cs="宋体" w:hint="eastAsia"/>
          <w:kern w:val="0"/>
          <w:sz w:val="28"/>
          <w:szCs w:val="28"/>
          <w:shd w:val="clear" w:color="auto" w:fill="FFFFFF"/>
        </w:rPr>
        <w:t>委托单位法定代表人：（签字）</w:t>
      </w:r>
    </w:p>
    <w:p w:rsidR="00FF64D4" w:rsidRPr="00F145CB" w:rsidRDefault="00FF64D4" w:rsidP="00FF64D4">
      <w:pPr>
        <w:widowControl/>
        <w:shd w:val="clear" w:color="auto" w:fill="FFFFFF"/>
        <w:rPr>
          <w:rFonts w:ascii="宋体" w:hAnsi="宋体" w:cs="宋体"/>
          <w:kern w:val="0"/>
          <w:sz w:val="28"/>
          <w:szCs w:val="28"/>
          <w:shd w:val="clear" w:color="auto" w:fill="FFFFFF"/>
        </w:rPr>
      </w:pPr>
      <w:r w:rsidRPr="00F145CB">
        <w:rPr>
          <w:rFonts w:ascii="宋体" w:hAnsi="宋体" w:cs="宋体" w:hint="eastAsia"/>
          <w:kern w:val="0"/>
          <w:sz w:val="28"/>
          <w:szCs w:val="28"/>
          <w:shd w:val="clear" w:color="auto" w:fill="FFFFFF"/>
        </w:rPr>
        <w:t>被委托人：（签字）</w:t>
      </w:r>
    </w:p>
    <w:p w:rsidR="00FF64D4" w:rsidRPr="00F145CB" w:rsidRDefault="00FF64D4" w:rsidP="00FF64D4">
      <w:pPr>
        <w:widowControl/>
        <w:shd w:val="clear" w:color="auto" w:fill="FFFFFF"/>
        <w:rPr>
          <w:rFonts w:ascii="宋体" w:hAnsi="宋体" w:cs="宋体"/>
          <w:kern w:val="0"/>
          <w:sz w:val="30"/>
          <w:szCs w:val="30"/>
          <w:shd w:val="clear" w:color="auto" w:fill="FFFFFF"/>
        </w:rPr>
      </w:pPr>
      <w:r w:rsidRPr="00F145CB">
        <w:rPr>
          <w:rFonts w:ascii="宋体" w:hAnsi="宋体" w:cs="宋体" w:hint="eastAsia"/>
          <w:kern w:val="0"/>
          <w:sz w:val="30"/>
          <w:szCs w:val="30"/>
          <w:shd w:val="clear" w:color="auto" w:fill="FFFFFF"/>
        </w:rPr>
        <w:t>委托日期：</w:t>
      </w:r>
    </w:p>
    <w:p w:rsidR="00FF64D4" w:rsidRPr="00F145CB" w:rsidRDefault="00073D6E" w:rsidP="00FF64D4">
      <w:pPr>
        <w:widowControl/>
        <w:shd w:val="clear" w:color="auto" w:fill="FFFFFF"/>
        <w:jc w:val="center"/>
        <w:rPr>
          <w:rFonts w:ascii="宋体" w:hAnsi="宋体" w:cs="宋体"/>
          <w:kern w:val="0"/>
          <w:sz w:val="28"/>
          <w:szCs w:val="28"/>
          <w:shd w:val="clear" w:color="auto" w:fill="FFFFFF"/>
        </w:rPr>
      </w:pPr>
      <w:r w:rsidRPr="00073D6E">
        <w:rPr>
          <w:shd w:val="clear" w:color="auto" w:fill="FFFFFF"/>
        </w:rPr>
        <w:pict>
          <v:roundrect id="自选图形 3" o:spid="_x0000_s1027" style="position:absolute;left:0;text-align:left;margin-left:92.45pt;margin-top:12.3pt;width:265.45pt;height:122.5pt;z-index:2" arcsize="10923f">
            <v:textbox>
              <w:txbxContent>
                <w:p w:rsidR="00257B7E" w:rsidRDefault="00257B7E" w:rsidP="00FF64D4">
                  <w:pPr>
                    <w:widowControl/>
                    <w:shd w:val="clear" w:color="auto" w:fill="FFFFFF"/>
                    <w:spacing w:line="450" w:lineRule="atLeast"/>
                    <w:rPr>
                      <w:rFonts w:ascii="宋体" w:hAnsi="宋体" w:cs="宋体"/>
                      <w:color w:val="000000"/>
                      <w:kern w:val="0"/>
                      <w:sz w:val="28"/>
                      <w:szCs w:val="28"/>
                      <w:shd w:val="clear" w:color="auto" w:fill="FFFFFF"/>
                    </w:rPr>
                  </w:pPr>
                  <w:r>
                    <w:rPr>
                      <w:rFonts w:ascii="宋体" w:hAnsi="宋体" w:cs="宋体" w:hint="eastAsia"/>
                      <w:color w:val="000000"/>
                      <w:kern w:val="0"/>
                      <w:sz w:val="28"/>
                      <w:szCs w:val="28"/>
                      <w:shd w:val="clear" w:color="auto" w:fill="FFFFFF"/>
                    </w:rPr>
                    <w:t>被委托人身份证复印件正反面</w:t>
                  </w:r>
                </w:p>
                <w:p w:rsidR="00257B7E" w:rsidRDefault="00257B7E" w:rsidP="00FF64D4"/>
              </w:txbxContent>
            </v:textbox>
          </v:roundrect>
        </w:pict>
      </w:r>
      <w:r w:rsidR="00FF64D4" w:rsidRPr="00F145CB">
        <w:rPr>
          <w:rFonts w:ascii="宋体" w:hAnsi="宋体" w:cs="宋体" w:hint="eastAsia"/>
          <w:kern w:val="0"/>
          <w:sz w:val="28"/>
          <w:szCs w:val="28"/>
          <w:shd w:val="clear" w:color="auto" w:fill="FFFFFF"/>
        </w:rPr>
        <w:t>                 </w:t>
      </w:r>
    </w:p>
    <w:p w:rsidR="00FF64D4" w:rsidRPr="00F145CB" w:rsidRDefault="00FF64D4" w:rsidP="00FF64D4">
      <w:pPr>
        <w:widowControl/>
        <w:shd w:val="clear" w:color="auto" w:fill="FFFFFF"/>
        <w:jc w:val="center"/>
        <w:rPr>
          <w:rFonts w:ascii="宋体" w:hAnsi="宋体" w:cs="宋体"/>
          <w:kern w:val="0"/>
          <w:sz w:val="28"/>
          <w:szCs w:val="28"/>
          <w:shd w:val="clear" w:color="auto" w:fill="FFFFFF"/>
        </w:rPr>
      </w:pPr>
    </w:p>
    <w:p w:rsidR="00FF64D4" w:rsidRPr="00F145CB" w:rsidRDefault="00FF64D4" w:rsidP="00FF64D4">
      <w:pPr>
        <w:widowControl/>
        <w:shd w:val="clear" w:color="auto" w:fill="FFFFFF"/>
        <w:jc w:val="center"/>
        <w:rPr>
          <w:rFonts w:ascii="宋体" w:hAnsi="宋体" w:cs="宋体"/>
          <w:kern w:val="0"/>
          <w:szCs w:val="21"/>
          <w:shd w:val="clear" w:color="auto" w:fill="FFFFFF"/>
        </w:rPr>
      </w:pPr>
      <w:r w:rsidRPr="00F145CB">
        <w:rPr>
          <w:rFonts w:ascii="宋体" w:hAnsi="宋体" w:cs="宋体" w:hint="eastAsia"/>
          <w:kern w:val="0"/>
          <w:sz w:val="28"/>
          <w:szCs w:val="28"/>
          <w:shd w:val="clear" w:color="auto" w:fill="FFFFFF"/>
        </w:rPr>
        <w:t xml:space="preserve">            </w:t>
      </w:r>
      <w:r w:rsidRPr="00F145CB">
        <w:rPr>
          <w:rFonts w:ascii="宋体" w:hAnsi="宋体" w:cs="宋体" w:hint="eastAsia"/>
          <w:kern w:val="0"/>
          <w:sz w:val="28"/>
          <w:shd w:val="clear" w:color="auto" w:fill="FFFFFF"/>
        </w:rPr>
        <w:t> </w:t>
      </w:r>
      <w:r w:rsidRPr="00F145CB">
        <w:rPr>
          <w:rFonts w:ascii="宋体" w:hAnsi="宋体" w:cs="宋体" w:hint="eastAsia"/>
          <w:kern w:val="0"/>
          <w:sz w:val="28"/>
          <w:szCs w:val="28"/>
          <w:shd w:val="clear" w:color="auto" w:fill="FFFFFF"/>
        </w:rPr>
        <w:t>日   </w:t>
      </w:r>
      <w:r w:rsidRPr="00F145CB">
        <w:rPr>
          <w:rFonts w:ascii="宋体" w:hAnsi="宋体" w:cs="宋体" w:hint="eastAsia"/>
          <w:kern w:val="0"/>
          <w:sz w:val="28"/>
          <w:shd w:val="clear" w:color="auto" w:fill="FFFFFF"/>
        </w:rPr>
        <w:t> </w:t>
      </w:r>
      <w:r w:rsidRPr="00F145CB">
        <w:rPr>
          <w:rFonts w:ascii="宋体" w:hAnsi="宋体" w:cs="宋体" w:hint="eastAsia"/>
          <w:kern w:val="0"/>
          <w:sz w:val="28"/>
          <w:szCs w:val="28"/>
          <w:shd w:val="clear" w:color="auto" w:fill="FFFFFF"/>
        </w:rPr>
        <w:t>期：</w:t>
      </w:r>
    </w:p>
    <w:p w:rsidR="00FF64D4" w:rsidRPr="00F145CB" w:rsidRDefault="00FF64D4" w:rsidP="00FF64D4">
      <w:pPr>
        <w:widowControl/>
        <w:shd w:val="clear" w:color="auto" w:fill="FFFFFF"/>
        <w:ind w:left="-420"/>
        <w:rPr>
          <w:rFonts w:ascii="宋体" w:hAnsi="宋体" w:cs="宋体"/>
          <w:b/>
          <w:kern w:val="0"/>
          <w:sz w:val="32"/>
          <w:szCs w:val="32"/>
          <w:shd w:val="clear" w:color="auto" w:fill="FFFFFF"/>
        </w:rPr>
      </w:pPr>
    </w:p>
    <w:p w:rsidR="00FF64D4" w:rsidRPr="00F145CB" w:rsidRDefault="00FF64D4" w:rsidP="00FF64D4">
      <w:pPr>
        <w:rPr>
          <w:rFonts w:ascii="宋体" w:hAnsi="宋体" w:cs="宋体"/>
          <w:sz w:val="28"/>
          <w:szCs w:val="28"/>
        </w:rPr>
      </w:pPr>
    </w:p>
    <w:p w:rsidR="00912380" w:rsidRPr="00F145CB" w:rsidRDefault="00912380" w:rsidP="00FF64D4">
      <w:pPr>
        <w:rPr>
          <w:rFonts w:ascii="宋体" w:hAnsi="宋体" w:cs="宋体"/>
          <w:sz w:val="28"/>
          <w:szCs w:val="28"/>
        </w:rPr>
      </w:pPr>
    </w:p>
    <w:p w:rsidR="004008D5" w:rsidRPr="00F145CB" w:rsidRDefault="004008D5" w:rsidP="00FF64D4">
      <w:pPr>
        <w:rPr>
          <w:rFonts w:ascii="宋体" w:hAnsi="宋体" w:cs="宋体"/>
          <w:sz w:val="28"/>
          <w:szCs w:val="28"/>
        </w:rPr>
      </w:pPr>
    </w:p>
    <w:p w:rsidR="00FF64D4" w:rsidRPr="00F145CB" w:rsidRDefault="00FF64D4" w:rsidP="00FF64D4">
      <w:pPr>
        <w:rPr>
          <w:rFonts w:ascii="宋体" w:hAnsi="宋体" w:cs="宋体"/>
          <w:b/>
          <w:sz w:val="28"/>
          <w:szCs w:val="28"/>
        </w:rPr>
      </w:pPr>
      <w:r w:rsidRPr="00F145CB">
        <w:rPr>
          <w:rFonts w:ascii="宋体" w:hAnsi="宋体" w:cs="宋体" w:hint="eastAsia"/>
          <w:b/>
          <w:sz w:val="28"/>
          <w:szCs w:val="28"/>
        </w:rPr>
        <w:lastRenderedPageBreak/>
        <w:t>附件三</w:t>
      </w:r>
    </w:p>
    <w:p w:rsidR="00FF64D4" w:rsidRPr="00F145CB" w:rsidRDefault="00FF64D4" w:rsidP="00FF64D4">
      <w:pPr>
        <w:widowControl/>
        <w:shd w:val="clear" w:color="auto" w:fill="FFFFFF"/>
        <w:jc w:val="center"/>
        <w:rPr>
          <w:rFonts w:ascii="宋体" w:hAnsi="宋体" w:cs="宋体"/>
          <w:kern w:val="0"/>
          <w:sz w:val="32"/>
          <w:szCs w:val="32"/>
          <w:shd w:val="clear" w:color="auto" w:fill="FFFFFF"/>
        </w:rPr>
      </w:pPr>
      <w:r w:rsidRPr="00F145CB">
        <w:rPr>
          <w:rFonts w:ascii="宋体" w:hAnsi="宋体" w:cs="宋体" w:hint="eastAsia"/>
          <w:kern w:val="0"/>
          <w:sz w:val="32"/>
          <w:szCs w:val="32"/>
          <w:shd w:val="clear" w:color="auto" w:fill="FFFFFF"/>
        </w:rPr>
        <w:t>法定代表人资格证明书</w:t>
      </w:r>
    </w:p>
    <w:p w:rsidR="00FF64D4" w:rsidRPr="00F145CB" w:rsidRDefault="00FF64D4" w:rsidP="00FF64D4">
      <w:pPr>
        <w:widowControl/>
        <w:shd w:val="clear" w:color="auto" w:fill="FFFFFF"/>
        <w:spacing w:line="450" w:lineRule="atLeast"/>
        <w:rPr>
          <w:rFonts w:ascii="宋体" w:hAnsi="宋体" w:cs="宋体"/>
          <w:kern w:val="0"/>
          <w:sz w:val="28"/>
          <w:szCs w:val="28"/>
          <w:shd w:val="clear" w:color="auto" w:fill="FFFFFF"/>
        </w:rPr>
      </w:pPr>
      <w:r w:rsidRPr="00F145CB">
        <w:rPr>
          <w:rFonts w:ascii="宋体" w:hAnsi="宋体" w:cs="宋体" w:hint="eastAsia"/>
          <w:kern w:val="0"/>
          <w:sz w:val="28"/>
          <w:szCs w:val="28"/>
          <w:shd w:val="clear" w:color="auto" w:fill="FFFFFF"/>
        </w:rPr>
        <w:t>致：</w:t>
      </w:r>
      <w:r w:rsidRPr="00F145CB">
        <w:rPr>
          <w:rFonts w:ascii="宋体" w:hAnsi="宋体" w:cs="宋体" w:hint="eastAsia"/>
          <w:kern w:val="0"/>
          <w:sz w:val="28"/>
          <w:szCs w:val="28"/>
          <w:u w:val="single"/>
          <w:shd w:val="clear" w:color="auto" w:fill="FFFFFF"/>
        </w:rPr>
        <w:t>广东省湛江汽车运输集团有限公司</w:t>
      </w:r>
    </w:p>
    <w:p w:rsidR="00FF64D4" w:rsidRPr="00F145CB" w:rsidRDefault="00FF64D4" w:rsidP="00FF64D4">
      <w:pPr>
        <w:widowControl/>
        <w:shd w:val="clear" w:color="auto" w:fill="FFFFFF"/>
        <w:spacing w:line="450" w:lineRule="atLeast"/>
        <w:ind w:firstLineChars="200" w:firstLine="560"/>
        <w:rPr>
          <w:rFonts w:ascii="宋体" w:hAnsi="宋体" w:cs="宋体"/>
          <w:kern w:val="0"/>
          <w:sz w:val="28"/>
          <w:szCs w:val="28"/>
          <w:shd w:val="clear" w:color="auto" w:fill="FFFFFF"/>
        </w:rPr>
      </w:pPr>
      <w:r w:rsidRPr="00F145CB">
        <w:rPr>
          <w:rFonts w:ascii="宋体" w:hAnsi="宋体" w:cs="宋体" w:hint="eastAsia"/>
          <w:kern w:val="0"/>
          <w:sz w:val="28"/>
          <w:szCs w:val="28"/>
          <w:u w:val="single"/>
          <w:shd w:val="clear" w:color="auto" w:fill="FFFFFF"/>
        </w:rPr>
        <w:t>___________</w:t>
      </w:r>
      <w:r w:rsidRPr="00F145CB">
        <w:rPr>
          <w:rFonts w:ascii="宋体" w:hAnsi="宋体" w:cs="宋体" w:hint="eastAsia"/>
          <w:kern w:val="0"/>
          <w:sz w:val="28"/>
          <w:szCs w:val="28"/>
          <w:shd w:val="clear" w:color="auto" w:fill="FFFFFF"/>
        </w:rPr>
        <w:t>同志，现任我单位</w:t>
      </w:r>
      <w:r w:rsidRPr="00F145CB">
        <w:rPr>
          <w:rFonts w:ascii="宋体" w:hAnsi="宋体" w:cs="宋体" w:hint="eastAsia"/>
          <w:kern w:val="0"/>
          <w:sz w:val="28"/>
          <w:szCs w:val="28"/>
          <w:u w:val="single"/>
          <w:shd w:val="clear" w:color="auto" w:fill="FFFFFF"/>
        </w:rPr>
        <w:t>___________</w:t>
      </w:r>
      <w:r w:rsidRPr="00F145CB">
        <w:rPr>
          <w:rFonts w:ascii="宋体" w:hAnsi="宋体" w:cs="宋体" w:hint="eastAsia"/>
          <w:kern w:val="0"/>
          <w:sz w:val="28"/>
          <w:szCs w:val="28"/>
          <w:shd w:val="clear" w:color="auto" w:fill="FFFFFF"/>
        </w:rPr>
        <w:t>职务，为我单位法定代表人，特此证明。</w:t>
      </w:r>
    </w:p>
    <w:p w:rsidR="00FF64D4" w:rsidRPr="00F145CB" w:rsidRDefault="00FF64D4" w:rsidP="00FF64D4">
      <w:pPr>
        <w:widowControl/>
        <w:shd w:val="clear" w:color="auto" w:fill="FFFFFF"/>
        <w:spacing w:line="450" w:lineRule="atLeast"/>
        <w:rPr>
          <w:rFonts w:ascii="宋体" w:hAnsi="宋体" w:cs="宋体"/>
          <w:kern w:val="0"/>
          <w:sz w:val="28"/>
          <w:szCs w:val="28"/>
          <w:shd w:val="clear" w:color="auto" w:fill="FFFFFF"/>
        </w:rPr>
      </w:pPr>
      <w:r w:rsidRPr="00F145CB">
        <w:rPr>
          <w:rFonts w:ascii="宋体" w:hAnsi="宋体" w:cs="宋体" w:hint="eastAsia"/>
          <w:kern w:val="0"/>
          <w:sz w:val="28"/>
          <w:szCs w:val="28"/>
          <w:shd w:val="clear" w:color="auto" w:fill="FFFFFF"/>
        </w:rPr>
        <w:t xml:space="preserve">单位：                  (盖章) 签发日期：     年   月   日 </w:t>
      </w:r>
    </w:p>
    <w:p w:rsidR="00FF64D4" w:rsidRPr="00F145CB" w:rsidRDefault="00FF64D4" w:rsidP="00FF64D4">
      <w:pPr>
        <w:widowControl/>
        <w:shd w:val="clear" w:color="auto" w:fill="FFFFFF"/>
        <w:spacing w:line="450" w:lineRule="atLeast"/>
        <w:rPr>
          <w:rFonts w:ascii="宋体" w:hAnsi="宋体" w:cs="宋体"/>
          <w:kern w:val="0"/>
          <w:sz w:val="28"/>
          <w:szCs w:val="28"/>
          <w:shd w:val="clear" w:color="auto" w:fill="FFFFFF"/>
        </w:rPr>
      </w:pPr>
      <w:r w:rsidRPr="00F145CB">
        <w:rPr>
          <w:rFonts w:ascii="宋体" w:hAnsi="宋体" w:cs="宋体" w:hint="eastAsia"/>
          <w:kern w:val="0"/>
          <w:sz w:val="28"/>
          <w:szCs w:val="28"/>
          <w:shd w:val="clear" w:color="auto" w:fill="FFFFFF"/>
        </w:rPr>
        <w:t>代表人性别：                    年龄：       岁</w:t>
      </w:r>
    </w:p>
    <w:p w:rsidR="00FF64D4" w:rsidRPr="00F145CB" w:rsidRDefault="00FF64D4" w:rsidP="00FF64D4">
      <w:pPr>
        <w:widowControl/>
        <w:shd w:val="clear" w:color="auto" w:fill="FFFFFF"/>
        <w:spacing w:line="450" w:lineRule="atLeast"/>
        <w:rPr>
          <w:rFonts w:ascii="宋体" w:hAnsi="宋体" w:cs="宋体"/>
          <w:kern w:val="0"/>
          <w:sz w:val="28"/>
          <w:szCs w:val="28"/>
          <w:shd w:val="clear" w:color="auto" w:fill="FFFFFF"/>
        </w:rPr>
      </w:pPr>
      <w:r w:rsidRPr="00F145CB">
        <w:rPr>
          <w:rFonts w:ascii="宋体" w:hAnsi="宋体" w:cs="宋体" w:hint="eastAsia"/>
          <w:kern w:val="0"/>
          <w:sz w:val="28"/>
          <w:szCs w:val="28"/>
          <w:shd w:val="clear" w:color="auto" w:fill="FFFFFF"/>
        </w:rPr>
        <w:t>身份证号：                      联系电话：</w:t>
      </w:r>
    </w:p>
    <w:p w:rsidR="00FF64D4" w:rsidRPr="00F145CB" w:rsidRDefault="00FF64D4" w:rsidP="00FF64D4">
      <w:pPr>
        <w:widowControl/>
        <w:shd w:val="clear" w:color="auto" w:fill="FFFFFF"/>
        <w:spacing w:line="450" w:lineRule="atLeast"/>
        <w:rPr>
          <w:rFonts w:ascii="宋体" w:hAnsi="宋体" w:cs="宋体"/>
          <w:kern w:val="0"/>
          <w:sz w:val="28"/>
          <w:szCs w:val="28"/>
          <w:shd w:val="clear" w:color="auto" w:fill="FFFFFF"/>
        </w:rPr>
      </w:pPr>
      <w:r w:rsidRPr="00F145CB">
        <w:rPr>
          <w:rFonts w:ascii="宋体" w:hAnsi="宋体" w:cs="宋体" w:hint="eastAsia"/>
          <w:kern w:val="0"/>
          <w:sz w:val="28"/>
          <w:szCs w:val="28"/>
          <w:shd w:val="clear" w:color="auto" w:fill="FFFFFF"/>
        </w:rPr>
        <w:t>营业执照号码：                  经济性质：</w:t>
      </w:r>
    </w:p>
    <w:p w:rsidR="00FF64D4" w:rsidRPr="00F145CB" w:rsidRDefault="00FF64D4" w:rsidP="00FF64D4">
      <w:pPr>
        <w:widowControl/>
        <w:shd w:val="clear" w:color="auto" w:fill="FFFFFF"/>
        <w:spacing w:line="450" w:lineRule="atLeast"/>
        <w:rPr>
          <w:rFonts w:ascii="宋体" w:hAnsi="宋体" w:cs="宋体"/>
          <w:kern w:val="0"/>
          <w:sz w:val="28"/>
          <w:szCs w:val="28"/>
          <w:shd w:val="clear" w:color="auto" w:fill="FFFFFF"/>
        </w:rPr>
      </w:pPr>
      <w:r w:rsidRPr="00F145CB">
        <w:rPr>
          <w:rFonts w:ascii="宋体" w:hAnsi="宋体" w:cs="宋体" w:hint="eastAsia"/>
          <w:kern w:val="0"/>
          <w:sz w:val="28"/>
          <w:szCs w:val="28"/>
          <w:shd w:val="clear" w:color="auto" w:fill="FFFFFF"/>
        </w:rPr>
        <w:t>主营（产）:</w:t>
      </w:r>
    </w:p>
    <w:p w:rsidR="00FF64D4" w:rsidRPr="00F145CB" w:rsidRDefault="00FF64D4" w:rsidP="00FF64D4">
      <w:pPr>
        <w:widowControl/>
        <w:shd w:val="clear" w:color="auto" w:fill="FFFFFF"/>
        <w:spacing w:line="450" w:lineRule="atLeast"/>
        <w:rPr>
          <w:rFonts w:ascii="宋体" w:hAnsi="宋体" w:cs="宋体"/>
          <w:kern w:val="0"/>
          <w:sz w:val="28"/>
          <w:szCs w:val="28"/>
          <w:shd w:val="clear" w:color="auto" w:fill="FFFFFF"/>
        </w:rPr>
      </w:pPr>
      <w:r w:rsidRPr="00F145CB">
        <w:rPr>
          <w:rFonts w:ascii="宋体" w:hAnsi="宋体" w:cs="宋体" w:hint="eastAsia"/>
          <w:kern w:val="0"/>
          <w:sz w:val="28"/>
          <w:szCs w:val="28"/>
          <w:shd w:val="clear" w:color="auto" w:fill="FFFFFF"/>
        </w:rPr>
        <w:t>兼营（产）：</w:t>
      </w:r>
    </w:p>
    <w:p w:rsidR="00FF64D4" w:rsidRPr="00F145CB" w:rsidRDefault="00FF64D4" w:rsidP="00FF64D4">
      <w:pPr>
        <w:widowControl/>
        <w:shd w:val="clear" w:color="auto" w:fill="FFFFFF"/>
        <w:spacing w:line="450" w:lineRule="atLeast"/>
        <w:rPr>
          <w:rFonts w:ascii="宋体" w:hAnsi="宋体" w:cs="宋体"/>
          <w:kern w:val="0"/>
          <w:sz w:val="28"/>
          <w:szCs w:val="28"/>
          <w:shd w:val="clear" w:color="auto" w:fill="FFFFFF"/>
        </w:rPr>
      </w:pPr>
      <w:r w:rsidRPr="00F145CB">
        <w:rPr>
          <w:rFonts w:ascii="宋体" w:hAnsi="宋体" w:cs="宋体" w:hint="eastAsia"/>
          <w:kern w:val="0"/>
          <w:sz w:val="28"/>
          <w:szCs w:val="28"/>
          <w:shd w:val="clear" w:color="auto" w:fill="FFFFFF"/>
        </w:rPr>
        <w:t>进口物品经营许可证号码：</w:t>
      </w:r>
    </w:p>
    <w:p w:rsidR="00FF64D4" w:rsidRPr="00F145CB" w:rsidRDefault="00FF64D4" w:rsidP="00FF64D4">
      <w:pPr>
        <w:widowControl/>
        <w:shd w:val="clear" w:color="auto" w:fill="FFFFFF"/>
        <w:spacing w:line="450" w:lineRule="atLeast"/>
        <w:rPr>
          <w:rFonts w:ascii="宋体" w:hAnsi="宋体" w:cs="宋体"/>
          <w:kern w:val="0"/>
          <w:sz w:val="28"/>
          <w:szCs w:val="28"/>
          <w:shd w:val="clear" w:color="auto" w:fill="FFFFFF"/>
        </w:rPr>
      </w:pPr>
      <w:r w:rsidRPr="00F145CB">
        <w:rPr>
          <w:rFonts w:ascii="宋体" w:hAnsi="宋体" w:cs="宋体" w:hint="eastAsia"/>
          <w:kern w:val="0"/>
          <w:sz w:val="28"/>
          <w:szCs w:val="28"/>
          <w:shd w:val="clear" w:color="auto" w:fill="FFFFFF"/>
        </w:rPr>
        <w:t>主营:</w:t>
      </w:r>
    </w:p>
    <w:p w:rsidR="00FF64D4" w:rsidRPr="00F145CB" w:rsidRDefault="00FF64D4" w:rsidP="00FF64D4">
      <w:pPr>
        <w:widowControl/>
        <w:shd w:val="clear" w:color="auto" w:fill="FFFFFF"/>
        <w:spacing w:line="450" w:lineRule="atLeast"/>
        <w:rPr>
          <w:rFonts w:ascii="宋体" w:hAnsi="宋体" w:cs="宋体"/>
          <w:kern w:val="0"/>
          <w:sz w:val="28"/>
          <w:szCs w:val="28"/>
          <w:shd w:val="clear" w:color="auto" w:fill="FFFFFF"/>
        </w:rPr>
      </w:pPr>
      <w:r w:rsidRPr="00F145CB">
        <w:rPr>
          <w:rFonts w:ascii="宋体" w:hAnsi="宋体" w:cs="宋体" w:hint="eastAsia"/>
          <w:kern w:val="0"/>
          <w:sz w:val="28"/>
          <w:szCs w:val="28"/>
          <w:shd w:val="clear" w:color="auto" w:fill="FFFFFF"/>
        </w:rPr>
        <w:t>兼营：</w:t>
      </w:r>
    </w:p>
    <w:p w:rsidR="00FF64D4" w:rsidRPr="00F145CB" w:rsidRDefault="00FF64D4" w:rsidP="00FF64D4">
      <w:pPr>
        <w:widowControl/>
        <w:shd w:val="clear" w:color="auto" w:fill="FFFFFF"/>
        <w:spacing w:line="450" w:lineRule="atLeast"/>
        <w:rPr>
          <w:rFonts w:ascii="宋体" w:hAnsi="宋体" w:cs="宋体"/>
          <w:kern w:val="0"/>
          <w:sz w:val="28"/>
          <w:szCs w:val="28"/>
          <w:shd w:val="clear" w:color="auto" w:fill="FFFFFF"/>
        </w:rPr>
      </w:pPr>
      <w:r w:rsidRPr="00F145CB">
        <w:rPr>
          <w:rFonts w:ascii="宋体" w:hAnsi="宋体" w:cs="宋体" w:hint="eastAsia"/>
          <w:kern w:val="0"/>
          <w:sz w:val="28"/>
          <w:szCs w:val="28"/>
          <w:shd w:val="clear" w:color="auto" w:fill="FFFFFF"/>
        </w:rPr>
        <w:t>说明：1、法定代表人为企业事业单位、国家机关、社会团体的主要行政负责人。</w:t>
      </w:r>
    </w:p>
    <w:p w:rsidR="00FF64D4" w:rsidRPr="00F145CB" w:rsidRDefault="00FF64D4" w:rsidP="00FF64D4">
      <w:pPr>
        <w:widowControl/>
        <w:shd w:val="clear" w:color="auto" w:fill="FFFFFF"/>
        <w:spacing w:line="450" w:lineRule="atLeast"/>
        <w:ind w:firstLineChars="300" w:firstLine="840"/>
        <w:rPr>
          <w:rFonts w:ascii="宋体" w:hAnsi="宋体" w:cs="宋体"/>
          <w:kern w:val="0"/>
          <w:sz w:val="28"/>
          <w:szCs w:val="28"/>
          <w:shd w:val="clear" w:color="auto" w:fill="FFFFFF"/>
        </w:rPr>
      </w:pPr>
      <w:r w:rsidRPr="00F145CB">
        <w:rPr>
          <w:rFonts w:ascii="宋体" w:hAnsi="宋体" w:cs="宋体" w:hint="eastAsia"/>
          <w:kern w:val="0"/>
          <w:sz w:val="28"/>
          <w:szCs w:val="28"/>
          <w:shd w:val="clear" w:color="auto" w:fill="FFFFFF"/>
        </w:rPr>
        <w:t>2、内容必须真实、清楚、不得涂改、转让、买卖。</w:t>
      </w:r>
    </w:p>
    <w:p w:rsidR="00FF64D4" w:rsidRPr="00F145CB" w:rsidRDefault="00FF64D4" w:rsidP="00FF64D4">
      <w:pPr>
        <w:widowControl/>
        <w:shd w:val="clear" w:color="auto" w:fill="FFFFFF"/>
        <w:spacing w:line="450" w:lineRule="atLeast"/>
        <w:ind w:firstLineChars="300" w:firstLine="840"/>
        <w:rPr>
          <w:rFonts w:ascii="宋体" w:hAnsi="宋体" w:cs="宋体"/>
          <w:kern w:val="0"/>
          <w:sz w:val="28"/>
          <w:szCs w:val="28"/>
          <w:shd w:val="clear" w:color="auto" w:fill="FFFFFF"/>
        </w:rPr>
      </w:pPr>
      <w:r w:rsidRPr="00F145CB">
        <w:rPr>
          <w:rFonts w:ascii="宋体" w:hAnsi="宋体" w:cs="宋体" w:hint="eastAsia"/>
          <w:kern w:val="0"/>
          <w:sz w:val="28"/>
          <w:szCs w:val="28"/>
          <w:shd w:val="clear" w:color="auto" w:fill="FFFFFF"/>
        </w:rPr>
        <w:t>3、此证明作为提交给询价方的必要附件。</w:t>
      </w:r>
    </w:p>
    <w:p w:rsidR="00FF64D4" w:rsidRPr="00F145CB" w:rsidRDefault="00073D6E" w:rsidP="00FF64D4">
      <w:pPr>
        <w:widowControl/>
        <w:shd w:val="clear" w:color="auto" w:fill="FFFFFF"/>
        <w:spacing w:line="450" w:lineRule="atLeast"/>
        <w:rPr>
          <w:rFonts w:ascii="宋体" w:hAnsi="宋体" w:cs="宋体"/>
          <w:kern w:val="0"/>
          <w:sz w:val="28"/>
          <w:szCs w:val="28"/>
          <w:shd w:val="clear" w:color="auto" w:fill="FFFFFF"/>
        </w:rPr>
      </w:pPr>
      <w:r w:rsidRPr="00073D6E">
        <w:rPr>
          <w:shd w:val="clear" w:color="auto" w:fill="FFFFFF"/>
        </w:rPr>
        <w:pict>
          <v:roundrect id="自选图形 2" o:spid="_x0000_s1026" style="position:absolute;left:0;text-align:left;margin-left:108.5pt;margin-top:17.7pt;width:265.45pt;height:122.5pt;z-index:1" arcsize="10923f">
            <v:textbox>
              <w:txbxContent>
                <w:p w:rsidR="00257B7E" w:rsidRDefault="00257B7E" w:rsidP="00FF64D4">
                  <w:pPr>
                    <w:widowControl/>
                    <w:shd w:val="clear" w:color="auto" w:fill="FFFFFF"/>
                    <w:spacing w:line="450" w:lineRule="atLeast"/>
                    <w:rPr>
                      <w:rFonts w:ascii="宋体" w:hAnsi="宋体" w:cs="宋体"/>
                      <w:color w:val="000000"/>
                      <w:kern w:val="0"/>
                      <w:sz w:val="28"/>
                      <w:szCs w:val="28"/>
                      <w:shd w:val="clear" w:color="auto" w:fill="FFFFFF"/>
                    </w:rPr>
                  </w:pPr>
                  <w:r>
                    <w:rPr>
                      <w:rFonts w:ascii="宋体" w:hAnsi="宋体" w:cs="宋体" w:hint="eastAsia"/>
                      <w:color w:val="000000"/>
                      <w:kern w:val="0"/>
                      <w:sz w:val="28"/>
                      <w:szCs w:val="28"/>
                      <w:shd w:val="clear" w:color="auto" w:fill="FFFFFF"/>
                    </w:rPr>
                    <w:t>法定代表人身份证复印件正反面</w:t>
                  </w:r>
                </w:p>
                <w:p w:rsidR="00257B7E" w:rsidRDefault="00257B7E" w:rsidP="00FF64D4"/>
              </w:txbxContent>
            </v:textbox>
          </v:roundrect>
        </w:pict>
      </w:r>
    </w:p>
    <w:p w:rsidR="00FF64D4" w:rsidRPr="00F145CB" w:rsidRDefault="00FF64D4" w:rsidP="00FF64D4">
      <w:pPr>
        <w:widowControl/>
        <w:shd w:val="clear" w:color="auto" w:fill="FFFFFF"/>
        <w:spacing w:line="450" w:lineRule="atLeast"/>
        <w:rPr>
          <w:rFonts w:ascii="宋体" w:hAnsi="宋体" w:cs="宋体"/>
          <w:kern w:val="0"/>
          <w:szCs w:val="21"/>
          <w:shd w:val="clear" w:color="auto" w:fill="FFFFFF"/>
        </w:rPr>
      </w:pPr>
    </w:p>
    <w:p w:rsidR="00FF64D4" w:rsidRPr="00F145CB" w:rsidRDefault="00FF64D4" w:rsidP="00FF64D4">
      <w:pPr>
        <w:widowControl/>
        <w:shd w:val="clear" w:color="auto" w:fill="FFFFFF"/>
        <w:spacing w:line="450" w:lineRule="atLeast"/>
        <w:rPr>
          <w:rFonts w:ascii="宋体" w:hAnsi="宋体" w:cs="宋体"/>
          <w:kern w:val="0"/>
          <w:szCs w:val="21"/>
          <w:shd w:val="clear" w:color="auto" w:fill="FFFFFF"/>
        </w:rPr>
      </w:pPr>
    </w:p>
    <w:p w:rsidR="00FF64D4" w:rsidRPr="00F145CB" w:rsidRDefault="00FF64D4" w:rsidP="00FF64D4">
      <w:pPr>
        <w:rPr>
          <w:rFonts w:ascii="宋体" w:hAnsi="宋体"/>
          <w:sz w:val="28"/>
          <w:szCs w:val="28"/>
        </w:rPr>
      </w:pPr>
    </w:p>
    <w:p w:rsidR="0010365C" w:rsidRPr="00F145CB" w:rsidRDefault="0010365C" w:rsidP="0010365C">
      <w:pPr>
        <w:rPr>
          <w:rFonts w:ascii="宋体" w:hAnsi="宋体" w:cs="宋体"/>
          <w:b/>
          <w:sz w:val="28"/>
          <w:szCs w:val="28"/>
        </w:rPr>
      </w:pPr>
    </w:p>
    <w:p w:rsidR="0010365C" w:rsidRPr="00F145CB" w:rsidRDefault="0010365C" w:rsidP="0010365C">
      <w:pPr>
        <w:rPr>
          <w:rFonts w:ascii="宋体" w:hAnsi="宋体" w:cs="宋体"/>
          <w:b/>
          <w:sz w:val="28"/>
          <w:szCs w:val="28"/>
        </w:rPr>
      </w:pPr>
    </w:p>
    <w:p w:rsidR="0010365C" w:rsidRPr="00F145CB" w:rsidRDefault="0010365C" w:rsidP="0010365C">
      <w:pPr>
        <w:rPr>
          <w:rFonts w:ascii="宋体" w:hAnsi="宋体" w:cs="宋体"/>
          <w:b/>
          <w:sz w:val="28"/>
          <w:szCs w:val="28"/>
        </w:rPr>
      </w:pPr>
      <w:r w:rsidRPr="00F145CB">
        <w:rPr>
          <w:rFonts w:ascii="宋体" w:hAnsi="宋体" w:cs="宋体" w:hint="eastAsia"/>
          <w:b/>
          <w:sz w:val="28"/>
          <w:szCs w:val="28"/>
        </w:rPr>
        <w:lastRenderedPageBreak/>
        <w:t>附件四</w:t>
      </w:r>
    </w:p>
    <w:p w:rsidR="004008D5" w:rsidRPr="00F145CB" w:rsidRDefault="004008D5"/>
    <w:p w:rsidR="0010365C" w:rsidRPr="00F145CB" w:rsidRDefault="0010365C" w:rsidP="0010365C">
      <w:pPr>
        <w:pStyle w:val="a9"/>
        <w:spacing w:before="0"/>
        <w:rPr>
          <w:bCs w:val="0"/>
          <w:sz w:val="30"/>
          <w:szCs w:val="30"/>
        </w:rPr>
      </w:pPr>
      <w:r w:rsidRPr="00F145CB">
        <w:rPr>
          <w:rFonts w:hint="eastAsia"/>
          <w:bCs w:val="0"/>
          <w:sz w:val="30"/>
          <w:szCs w:val="30"/>
        </w:rPr>
        <w:t>评分体系与标准</w:t>
      </w:r>
    </w:p>
    <w:p w:rsidR="0010365C" w:rsidRPr="00F145CB" w:rsidRDefault="0010365C" w:rsidP="0010365C">
      <w:pPr>
        <w:numPr>
          <w:ilvl w:val="0"/>
          <w:numId w:val="9"/>
        </w:numPr>
        <w:tabs>
          <w:tab w:val="left" w:pos="420"/>
          <w:tab w:val="left" w:pos="630"/>
        </w:tabs>
        <w:autoSpaceDE w:val="0"/>
        <w:autoSpaceDN w:val="0"/>
        <w:adjustRightInd w:val="0"/>
        <w:spacing w:line="360" w:lineRule="auto"/>
        <w:rPr>
          <w:rFonts w:ascii="宋体" w:cs="宋体"/>
          <w:szCs w:val="21"/>
        </w:rPr>
      </w:pPr>
      <w:r w:rsidRPr="00F145CB">
        <w:rPr>
          <w:rFonts w:ascii="宋体" w:cs="宋体" w:hint="eastAsia"/>
          <w:szCs w:val="21"/>
        </w:rPr>
        <w:t>本</w:t>
      </w:r>
      <w:r w:rsidR="00BE642D" w:rsidRPr="00F145CB">
        <w:rPr>
          <w:rFonts w:ascii="宋体" w:cs="宋体" w:hint="eastAsia"/>
          <w:szCs w:val="21"/>
        </w:rPr>
        <w:t>采购</w:t>
      </w:r>
      <w:r w:rsidR="00BE642D">
        <w:rPr>
          <w:rFonts w:ascii="宋体" w:cs="宋体" w:hint="eastAsia"/>
          <w:szCs w:val="21"/>
        </w:rPr>
        <w:t>评审</w:t>
      </w:r>
      <w:r w:rsidRPr="00F145CB">
        <w:rPr>
          <w:rFonts w:ascii="宋体" w:cs="宋体" w:hint="eastAsia"/>
          <w:szCs w:val="21"/>
        </w:rPr>
        <w:t>办法采用综合评分法。</w:t>
      </w:r>
    </w:p>
    <w:p w:rsidR="0010365C" w:rsidRPr="00F145CB" w:rsidRDefault="0010365C" w:rsidP="0010365C">
      <w:pPr>
        <w:numPr>
          <w:ilvl w:val="0"/>
          <w:numId w:val="9"/>
        </w:numPr>
        <w:tabs>
          <w:tab w:val="left" w:pos="420"/>
          <w:tab w:val="left" w:pos="630"/>
        </w:tabs>
        <w:autoSpaceDE w:val="0"/>
        <w:autoSpaceDN w:val="0"/>
        <w:adjustRightInd w:val="0"/>
        <w:spacing w:line="360" w:lineRule="auto"/>
        <w:rPr>
          <w:rFonts w:ascii="宋体" w:cs="宋体"/>
          <w:szCs w:val="21"/>
        </w:rPr>
      </w:pPr>
      <w:r w:rsidRPr="00F145CB">
        <w:rPr>
          <w:rFonts w:ascii="宋体" w:cs="宋体" w:hint="eastAsia"/>
          <w:szCs w:val="21"/>
        </w:rPr>
        <w:t>评标步骤：</w:t>
      </w:r>
      <w:r w:rsidR="00516C76" w:rsidRPr="00F145CB">
        <w:rPr>
          <w:rFonts w:ascii="宋体" w:cs="宋体" w:hint="eastAsia"/>
          <w:szCs w:val="21"/>
        </w:rPr>
        <w:t>采购小组组织人员</w:t>
      </w:r>
      <w:r w:rsidRPr="00F145CB">
        <w:rPr>
          <w:rFonts w:ascii="宋体" w:cs="宋体" w:hint="eastAsia"/>
          <w:szCs w:val="21"/>
        </w:rPr>
        <w:t>先进行</w:t>
      </w:r>
      <w:r w:rsidR="00516C76" w:rsidRPr="00F145CB">
        <w:rPr>
          <w:rFonts w:ascii="宋体" w:cs="宋体" w:hint="eastAsia"/>
          <w:szCs w:val="21"/>
        </w:rPr>
        <w:t>报价</w:t>
      </w:r>
      <w:r w:rsidRPr="00F145CB">
        <w:rPr>
          <w:rFonts w:ascii="宋体" w:cs="宋体" w:hint="eastAsia"/>
          <w:szCs w:val="21"/>
        </w:rPr>
        <w:t>文件初审，</w:t>
      </w:r>
      <w:r w:rsidRPr="00F145CB">
        <w:rPr>
          <w:rFonts w:ascii="宋体" w:hAnsi="宋体" w:cs="宋体" w:hint="eastAsia"/>
          <w:szCs w:val="21"/>
        </w:rPr>
        <w:t>具体条款见《资格、符合性评审表》。</w:t>
      </w:r>
      <w:r w:rsidRPr="00F145CB">
        <w:rPr>
          <w:rFonts w:ascii="宋体" w:cs="宋体" w:hint="eastAsia"/>
          <w:szCs w:val="21"/>
        </w:rPr>
        <w:t>对通过初审的</w:t>
      </w:r>
      <w:r w:rsidR="00516C76" w:rsidRPr="00F145CB">
        <w:rPr>
          <w:rFonts w:ascii="宋体" w:cs="宋体" w:hint="eastAsia"/>
          <w:szCs w:val="21"/>
        </w:rPr>
        <w:t>报价</w:t>
      </w:r>
      <w:r w:rsidRPr="00F145CB">
        <w:rPr>
          <w:rFonts w:ascii="宋体" w:cs="宋体" w:hint="eastAsia"/>
          <w:szCs w:val="21"/>
        </w:rPr>
        <w:t>文件进行技术、商务及价格的详细评审最后</w:t>
      </w:r>
      <w:r w:rsidR="007261F1" w:rsidRPr="00F145CB">
        <w:rPr>
          <w:rFonts w:ascii="宋体" w:cs="宋体" w:hint="eastAsia"/>
          <w:szCs w:val="21"/>
        </w:rPr>
        <w:t>由</w:t>
      </w:r>
      <w:r w:rsidR="00516C76" w:rsidRPr="00F145CB">
        <w:rPr>
          <w:rFonts w:ascii="宋体" w:cs="宋体" w:hint="eastAsia"/>
          <w:szCs w:val="21"/>
        </w:rPr>
        <w:t>采购小组</w:t>
      </w:r>
      <w:r w:rsidR="00DF547C">
        <w:rPr>
          <w:rFonts w:ascii="宋体" w:cs="宋体" w:hint="eastAsia"/>
          <w:szCs w:val="21"/>
        </w:rPr>
        <w:t>出具评审</w:t>
      </w:r>
      <w:r w:rsidRPr="00F145CB">
        <w:rPr>
          <w:rFonts w:ascii="宋体" w:cs="宋体" w:hint="eastAsia"/>
          <w:szCs w:val="21"/>
        </w:rPr>
        <w:t>报告。</w:t>
      </w:r>
    </w:p>
    <w:p w:rsidR="0010365C" w:rsidRPr="00F145CB" w:rsidRDefault="0010365C" w:rsidP="0010365C">
      <w:pPr>
        <w:numPr>
          <w:ilvl w:val="0"/>
          <w:numId w:val="9"/>
        </w:numPr>
        <w:tabs>
          <w:tab w:val="left" w:pos="420"/>
          <w:tab w:val="left" w:pos="630"/>
        </w:tabs>
        <w:autoSpaceDE w:val="0"/>
        <w:autoSpaceDN w:val="0"/>
        <w:adjustRightInd w:val="0"/>
        <w:spacing w:line="360" w:lineRule="auto"/>
        <w:rPr>
          <w:rFonts w:ascii="宋体" w:cs="宋体"/>
          <w:szCs w:val="21"/>
        </w:rPr>
      </w:pPr>
      <w:r w:rsidRPr="00F145CB">
        <w:rPr>
          <w:rFonts w:ascii="宋体" w:cs="宋体" w:hint="eastAsia"/>
          <w:szCs w:val="21"/>
        </w:rPr>
        <w:t>评分及其统计：按照评标程序、评分标准以及权重分配的规定，</w:t>
      </w:r>
      <w:r w:rsidR="007261F1" w:rsidRPr="00F145CB">
        <w:rPr>
          <w:rFonts w:ascii="宋体" w:cs="宋体" w:hint="eastAsia"/>
          <w:szCs w:val="21"/>
        </w:rPr>
        <w:t>采购小组组织人员</w:t>
      </w:r>
      <w:r w:rsidRPr="00F145CB">
        <w:rPr>
          <w:rFonts w:ascii="宋体" w:cs="宋体" w:hint="eastAsia"/>
          <w:szCs w:val="21"/>
        </w:rPr>
        <w:t>分别就各个</w:t>
      </w:r>
      <w:r w:rsidR="00516C76" w:rsidRPr="00F145CB">
        <w:rPr>
          <w:rFonts w:ascii="宋体" w:cs="宋体" w:hint="eastAsia"/>
          <w:szCs w:val="21"/>
        </w:rPr>
        <w:t>报价</w:t>
      </w:r>
      <w:r w:rsidRPr="00F145CB">
        <w:rPr>
          <w:rFonts w:ascii="宋体" w:cs="宋体" w:hint="eastAsia"/>
          <w:szCs w:val="21"/>
        </w:rPr>
        <w:t>人的技术状况、商务状况及其对</w:t>
      </w:r>
      <w:r w:rsidR="00516C76" w:rsidRPr="00F145CB">
        <w:rPr>
          <w:rFonts w:ascii="宋体" w:cs="宋体" w:hint="eastAsia"/>
          <w:szCs w:val="21"/>
        </w:rPr>
        <w:t>询价</w:t>
      </w:r>
      <w:r w:rsidRPr="00F145CB">
        <w:rPr>
          <w:rFonts w:ascii="宋体" w:cs="宋体" w:hint="eastAsia"/>
          <w:szCs w:val="21"/>
        </w:rPr>
        <w:t>文件要求的响应情况进行评议和比较，评出其技术评分和商务评分、价格评分相加得出其综合得分。</w:t>
      </w:r>
    </w:p>
    <w:p w:rsidR="0010365C" w:rsidRPr="00F145CB" w:rsidRDefault="0010365C" w:rsidP="005870E9">
      <w:pPr>
        <w:snapToGrid w:val="0"/>
        <w:spacing w:beforeLines="50" w:afterLines="50" w:line="360" w:lineRule="auto"/>
        <w:jc w:val="center"/>
        <w:rPr>
          <w:rFonts w:ascii="宋体" w:hAnsi="宋体" w:cs="宋体"/>
          <w:b/>
          <w:szCs w:val="21"/>
        </w:rPr>
      </w:pPr>
      <w:r w:rsidRPr="00F145CB">
        <w:rPr>
          <w:rFonts w:ascii="黑体" w:eastAsia="黑体" w:hAnsi="宋体" w:cs="宋体" w:hint="eastAsia"/>
          <w:sz w:val="28"/>
          <w:szCs w:val="28"/>
        </w:rPr>
        <w:t>资格、符合性评审条款</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958"/>
        <w:gridCol w:w="8237"/>
      </w:tblGrid>
      <w:tr w:rsidR="0010365C" w:rsidRPr="00F145CB" w:rsidTr="00053E79">
        <w:trPr>
          <w:trHeight w:val="578"/>
        </w:trPr>
        <w:tc>
          <w:tcPr>
            <w:tcW w:w="958" w:type="dxa"/>
            <w:tcBorders>
              <w:top w:val="single" w:sz="12" w:space="0" w:color="auto"/>
              <w:left w:val="single" w:sz="12" w:space="0" w:color="auto"/>
              <w:bottom w:val="single" w:sz="4" w:space="0" w:color="auto"/>
              <w:right w:val="single" w:sz="12" w:space="0" w:color="auto"/>
            </w:tcBorders>
            <w:vAlign w:val="center"/>
          </w:tcPr>
          <w:p w:rsidR="0010365C" w:rsidRPr="00F145CB" w:rsidRDefault="0010365C" w:rsidP="00053E79">
            <w:pPr>
              <w:jc w:val="center"/>
              <w:rPr>
                <w:rFonts w:ascii="宋体" w:cs="宋体"/>
                <w:b/>
                <w:szCs w:val="21"/>
              </w:rPr>
            </w:pPr>
            <w:r w:rsidRPr="00F145CB">
              <w:rPr>
                <w:rFonts w:ascii="宋体" w:cs="宋体" w:hint="eastAsia"/>
                <w:b/>
                <w:szCs w:val="21"/>
              </w:rPr>
              <w:t>序号</w:t>
            </w:r>
          </w:p>
        </w:tc>
        <w:tc>
          <w:tcPr>
            <w:tcW w:w="8237" w:type="dxa"/>
            <w:tcBorders>
              <w:top w:val="single" w:sz="12" w:space="0" w:color="auto"/>
              <w:left w:val="single" w:sz="12" w:space="0" w:color="auto"/>
              <w:bottom w:val="single" w:sz="4" w:space="0" w:color="auto"/>
              <w:right w:val="single" w:sz="12" w:space="0" w:color="auto"/>
            </w:tcBorders>
            <w:vAlign w:val="center"/>
          </w:tcPr>
          <w:p w:rsidR="0010365C" w:rsidRPr="00F145CB" w:rsidRDefault="0010365C" w:rsidP="00053E79">
            <w:pPr>
              <w:jc w:val="center"/>
              <w:rPr>
                <w:rFonts w:ascii="宋体" w:cs="宋体"/>
                <w:b/>
                <w:szCs w:val="21"/>
              </w:rPr>
            </w:pPr>
            <w:r w:rsidRPr="00F145CB">
              <w:rPr>
                <w:rFonts w:ascii="宋体" w:hAnsi="宋体" w:cs="宋体" w:hint="eastAsia"/>
                <w:b/>
                <w:szCs w:val="21"/>
              </w:rPr>
              <w:t>评 审 内 容</w:t>
            </w:r>
          </w:p>
        </w:tc>
      </w:tr>
      <w:tr w:rsidR="0010365C" w:rsidRPr="00F145CB" w:rsidTr="00053E79">
        <w:trPr>
          <w:cantSplit/>
          <w:trHeight w:val="527"/>
        </w:trPr>
        <w:tc>
          <w:tcPr>
            <w:tcW w:w="958" w:type="dxa"/>
            <w:tcBorders>
              <w:top w:val="single" w:sz="4" w:space="0" w:color="auto"/>
              <w:left w:val="single" w:sz="12" w:space="0" w:color="auto"/>
              <w:right w:val="single" w:sz="12" w:space="0" w:color="auto"/>
            </w:tcBorders>
            <w:vAlign w:val="center"/>
          </w:tcPr>
          <w:p w:rsidR="0010365C" w:rsidRPr="00F145CB" w:rsidRDefault="0010365C" w:rsidP="0010365C">
            <w:pPr>
              <w:numPr>
                <w:ilvl w:val="0"/>
                <w:numId w:val="12"/>
              </w:numPr>
              <w:tabs>
                <w:tab w:val="left" w:pos="612"/>
              </w:tabs>
              <w:autoSpaceDE w:val="0"/>
              <w:autoSpaceDN w:val="0"/>
              <w:adjustRightInd w:val="0"/>
              <w:jc w:val="center"/>
              <w:rPr>
                <w:rFonts w:ascii="宋体" w:hAnsi="宋体" w:cs="宋体"/>
                <w:szCs w:val="21"/>
              </w:rPr>
            </w:pPr>
          </w:p>
        </w:tc>
        <w:tc>
          <w:tcPr>
            <w:tcW w:w="8237" w:type="dxa"/>
            <w:tcBorders>
              <w:top w:val="single" w:sz="4" w:space="0" w:color="auto"/>
              <w:left w:val="single" w:sz="12" w:space="0" w:color="auto"/>
              <w:right w:val="single" w:sz="12" w:space="0" w:color="auto"/>
            </w:tcBorders>
            <w:vAlign w:val="center"/>
          </w:tcPr>
          <w:p w:rsidR="0010365C" w:rsidRPr="00F145CB" w:rsidRDefault="0010365C" w:rsidP="00053E79">
            <w:pPr>
              <w:tabs>
                <w:tab w:val="left" w:pos="432"/>
                <w:tab w:val="left" w:pos="612"/>
              </w:tabs>
              <w:rPr>
                <w:rFonts w:ascii="宋体" w:hAnsi="宋体" w:cs="宋体"/>
                <w:szCs w:val="21"/>
              </w:rPr>
            </w:pPr>
            <w:r w:rsidRPr="00F145CB">
              <w:rPr>
                <w:rFonts w:ascii="宋体" w:hAnsi="宋体" w:cs="宋体" w:hint="eastAsia"/>
                <w:szCs w:val="21"/>
              </w:rPr>
              <w:t>具备</w:t>
            </w:r>
            <w:r w:rsidR="00516C76" w:rsidRPr="00F145CB">
              <w:rPr>
                <w:rFonts w:ascii="宋体" w:hAnsi="宋体" w:cs="宋体" w:hint="eastAsia"/>
                <w:szCs w:val="21"/>
              </w:rPr>
              <w:t>询价</w:t>
            </w:r>
            <w:r w:rsidRPr="00F145CB">
              <w:rPr>
                <w:rFonts w:ascii="宋体" w:hAnsi="宋体" w:cs="宋体" w:hint="eastAsia"/>
                <w:szCs w:val="21"/>
              </w:rPr>
              <w:t>文件中规定资格要求的及资格证明文件齐全；</w:t>
            </w:r>
            <w:r w:rsidRPr="00F145CB">
              <w:rPr>
                <w:rFonts w:ascii="宋体" w:hAnsi="宋体" w:cs="宋体"/>
                <w:szCs w:val="21"/>
              </w:rPr>
              <w:t xml:space="preserve"> </w:t>
            </w:r>
          </w:p>
        </w:tc>
      </w:tr>
      <w:tr w:rsidR="0010365C" w:rsidRPr="00F145CB" w:rsidTr="00053E79">
        <w:trPr>
          <w:cantSplit/>
          <w:trHeight w:val="527"/>
        </w:trPr>
        <w:tc>
          <w:tcPr>
            <w:tcW w:w="958" w:type="dxa"/>
            <w:tcBorders>
              <w:top w:val="single" w:sz="4" w:space="0" w:color="auto"/>
              <w:left w:val="single" w:sz="12" w:space="0" w:color="auto"/>
              <w:bottom w:val="single" w:sz="4" w:space="0" w:color="auto"/>
              <w:right w:val="single" w:sz="12" w:space="0" w:color="auto"/>
            </w:tcBorders>
            <w:vAlign w:val="center"/>
          </w:tcPr>
          <w:p w:rsidR="0010365C" w:rsidRPr="00F145CB" w:rsidRDefault="0010365C" w:rsidP="0010365C">
            <w:pPr>
              <w:numPr>
                <w:ilvl w:val="0"/>
                <w:numId w:val="12"/>
              </w:numPr>
              <w:tabs>
                <w:tab w:val="left" w:pos="612"/>
              </w:tabs>
              <w:autoSpaceDE w:val="0"/>
              <w:autoSpaceDN w:val="0"/>
              <w:adjustRightInd w:val="0"/>
              <w:jc w:val="center"/>
              <w:rPr>
                <w:rFonts w:ascii="宋体" w:hAnsi="宋体" w:cs="宋体"/>
                <w:szCs w:val="21"/>
              </w:rPr>
            </w:pPr>
          </w:p>
        </w:tc>
        <w:tc>
          <w:tcPr>
            <w:tcW w:w="8237" w:type="dxa"/>
            <w:tcBorders>
              <w:top w:val="single" w:sz="4" w:space="0" w:color="auto"/>
              <w:left w:val="single" w:sz="12" w:space="0" w:color="auto"/>
              <w:bottom w:val="single" w:sz="4" w:space="0" w:color="auto"/>
              <w:right w:val="single" w:sz="12" w:space="0" w:color="auto"/>
            </w:tcBorders>
            <w:vAlign w:val="center"/>
          </w:tcPr>
          <w:p w:rsidR="0010365C" w:rsidRPr="00F145CB" w:rsidRDefault="00516C76" w:rsidP="00053E79">
            <w:pPr>
              <w:tabs>
                <w:tab w:val="left" w:pos="612"/>
              </w:tabs>
              <w:rPr>
                <w:rFonts w:ascii="宋体" w:hAnsi="宋体" w:cs="宋体"/>
                <w:szCs w:val="21"/>
              </w:rPr>
            </w:pPr>
            <w:r w:rsidRPr="00F145CB">
              <w:rPr>
                <w:rFonts w:ascii="宋体" w:hAnsi="宋体" w:cs="宋体" w:hint="eastAsia"/>
                <w:szCs w:val="21"/>
              </w:rPr>
              <w:t>报价</w:t>
            </w:r>
            <w:r w:rsidR="0010365C" w:rsidRPr="00F145CB">
              <w:rPr>
                <w:rFonts w:ascii="宋体" w:hAnsi="宋体" w:cs="宋体" w:hint="eastAsia"/>
                <w:szCs w:val="21"/>
              </w:rPr>
              <w:t>函已提交并符合</w:t>
            </w:r>
            <w:r w:rsidRPr="00F145CB">
              <w:rPr>
                <w:rFonts w:ascii="宋体" w:hAnsi="宋体" w:cs="宋体" w:hint="eastAsia"/>
                <w:szCs w:val="21"/>
              </w:rPr>
              <w:t>询价</w:t>
            </w:r>
            <w:r w:rsidR="0010365C" w:rsidRPr="00F145CB">
              <w:rPr>
                <w:rFonts w:ascii="宋体" w:hAnsi="宋体" w:cs="宋体" w:hint="eastAsia"/>
                <w:szCs w:val="21"/>
              </w:rPr>
              <w:t>文件要求的；</w:t>
            </w:r>
          </w:p>
        </w:tc>
      </w:tr>
      <w:tr w:rsidR="0010365C" w:rsidRPr="00F145CB" w:rsidTr="00053E79">
        <w:trPr>
          <w:cantSplit/>
          <w:trHeight w:val="527"/>
        </w:trPr>
        <w:tc>
          <w:tcPr>
            <w:tcW w:w="958" w:type="dxa"/>
            <w:tcBorders>
              <w:top w:val="single" w:sz="4" w:space="0" w:color="auto"/>
              <w:left w:val="single" w:sz="12" w:space="0" w:color="auto"/>
              <w:bottom w:val="single" w:sz="4" w:space="0" w:color="auto"/>
              <w:right w:val="single" w:sz="12" w:space="0" w:color="auto"/>
            </w:tcBorders>
            <w:vAlign w:val="center"/>
          </w:tcPr>
          <w:p w:rsidR="0010365C" w:rsidRPr="00F145CB" w:rsidRDefault="0010365C" w:rsidP="0010365C">
            <w:pPr>
              <w:numPr>
                <w:ilvl w:val="0"/>
                <w:numId w:val="12"/>
              </w:numPr>
              <w:tabs>
                <w:tab w:val="left" w:pos="612"/>
              </w:tabs>
              <w:autoSpaceDE w:val="0"/>
              <w:autoSpaceDN w:val="0"/>
              <w:adjustRightInd w:val="0"/>
              <w:jc w:val="center"/>
              <w:rPr>
                <w:rFonts w:ascii="宋体" w:hAnsi="宋体" w:cs="宋体"/>
                <w:szCs w:val="21"/>
              </w:rPr>
            </w:pPr>
          </w:p>
        </w:tc>
        <w:tc>
          <w:tcPr>
            <w:tcW w:w="8237" w:type="dxa"/>
            <w:tcBorders>
              <w:top w:val="single" w:sz="4" w:space="0" w:color="auto"/>
              <w:left w:val="single" w:sz="12" w:space="0" w:color="auto"/>
              <w:bottom w:val="single" w:sz="4" w:space="0" w:color="auto"/>
              <w:right w:val="single" w:sz="12" w:space="0" w:color="auto"/>
            </w:tcBorders>
            <w:vAlign w:val="center"/>
          </w:tcPr>
          <w:p w:rsidR="0010365C" w:rsidRPr="00F145CB" w:rsidRDefault="0010365C" w:rsidP="00053E79">
            <w:pPr>
              <w:tabs>
                <w:tab w:val="left" w:pos="612"/>
              </w:tabs>
              <w:rPr>
                <w:rFonts w:ascii="宋体" w:hAnsi="宋体" w:cs="宋体"/>
                <w:szCs w:val="21"/>
              </w:rPr>
            </w:pPr>
            <w:r w:rsidRPr="00F145CB">
              <w:rPr>
                <w:rFonts w:ascii="宋体" w:hAnsi="宋体" w:cs="宋体" w:hint="eastAsia"/>
                <w:szCs w:val="21"/>
              </w:rPr>
              <w:t>按照</w:t>
            </w:r>
            <w:r w:rsidR="00516C76" w:rsidRPr="00F145CB">
              <w:rPr>
                <w:rFonts w:ascii="宋体" w:hAnsi="宋体" w:cs="宋体" w:hint="eastAsia"/>
                <w:szCs w:val="21"/>
              </w:rPr>
              <w:t>询价</w:t>
            </w:r>
            <w:r w:rsidRPr="00F145CB">
              <w:rPr>
                <w:rFonts w:ascii="宋体" w:hAnsi="宋体" w:cs="宋体" w:hint="eastAsia"/>
                <w:szCs w:val="21"/>
              </w:rPr>
              <w:t>文件规定要求签署、盖章且</w:t>
            </w:r>
            <w:r w:rsidR="00516C76" w:rsidRPr="00F145CB">
              <w:rPr>
                <w:rFonts w:ascii="宋体" w:hAnsi="宋体" w:cs="宋体" w:hint="eastAsia"/>
                <w:szCs w:val="21"/>
              </w:rPr>
              <w:t>报价</w:t>
            </w:r>
            <w:r w:rsidRPr="00F145CB">
              <w:rPr>
                <w:rFonts w:ascii="宋体" w:hAnsi="宋体" w:cs="宋体" w:hint="eastAsia"/>
                <w:szCs w:val="21"/>
              </w:rPr>
              <w:t>文件有法定代表人签字，或签字人有法定代表人有效授权书的；</w:t>
            </w:r>
          </w:p>
        </w:tc>
      </w:tr>
      <w:tr w:rsidR="0010365C" w:rsidRPr="00F145CB" w:rsidTr="00053E79">
        <w:trPr>
          <w:cantSplit/>
          <w:trHeight w:val="527"/>
        </w:trPr>
        <w:tc>
          <w:tcPr>
            <w:tcW w:w="958" w:type="dxa"/>
            <w:tcBorders>
              <w:top w:val="single" w:sz="4" w:space="0" w:color="auto"/>
              <w:left w:val="single" w:sz="12" w:space="0" w:color="auto"/>
              <w:bottom w:val="single" w:sz="4" w:space="0" w:color="auto"/>
              <w:right w:val="single" w:sz="12" w:space="0" w:color="auto"/>
            </w:tcBorders>
            <w:vAlign w:val="center"/>
          </w:tcPr>
          <w:p w:rsidR="0010365C" w:rsidRPr="00F145CB" w:rsidRDefault="0010365C" w:rsidP="0010365C">
            <w:pPr>
              <w:numPr>
                <w:ilvl w:val="0"/>
                <w:numId w:val="12"/>
              </w:numPr>
              <w:tabs>
                <w:tab w:val="left" w:pos="612"/>
              </w:tabs>
              <w:autoSpaceDE w:val="0"/>
              <w:autoSpaceDN w:val="0"/>
              <w:adjustRightInd w:val="0"/>
              <w:jc w:val="center"/>
              <w:rPr>
                <w:rFonts w:ascii="宋体" w:hAnsi="宋体" w:cs="宋体"/>
                <w:szCs w:val="21"/>
              </w:rPr>
            </w:pPr>
          </w:p>
        </w:tc>
        <w:tc>
          <w:tcPr>
            <w:tcW w:w="8237" w:type="dxa"/>
            <w:tcBorders>
              <w:top w:val="single" w:sz="4" w:space="0" w:color="auto"/>
              <w:left w:val="single" w:sz="12" w:space="0" w:color="auto"/>
              <w:bottom w:val="single" w:sz="4" w:space="0" w:color="auto"/>
              <w:right w:val="single" w:sz="12" w:space="0" w:color="auto"/>
            </w:tcBorders>
            <w:vAlign w:val="center"/>
          </w:tcPr>
          <w:p w:rsidR="0010365C" w:rsidRPr="00F145CB" w:rsidRDefault="00516C76" w:rsidP="007261F1">
            <w:pPr>
              <w:ind w:left="315" w:hangingChars="150" w:hanging="315"/>
              <w:rPr>
                <w:rFonts w:ascii="宋体" w:hAnsi="宋体" w:cs="宋体"/>
                <w:szCs w:val="21"/>
              </w:rPr>
            </w:pPr>
            <w:r w:rsidRPr="00F145CB">
              <w:rPr>
                <w:rFonts w:ascii="宋体" w:hAnsi="宋体" w:cs="宋体" w:hint="eastAsia"/>
                <w:szCs w:val="21"/>
              </w:rPr>
              <w:t>报价</w:t>
            </w:r>
            <w:r w:rsidR="007261F1" w:rsidRPr="00F145CB">
              <w:rPr>
                <w:rFonts w:ascii="宋体" w:hAnsi="宋体" w:cs="宋体" w:hint="eastAsia"/>
                <w:szCs w:val="21"/>
              </w:rPr>
              <w:t>文件报价</w:t>
            </w:r>
            <w:r w:rsidR="0010365C" w:rsidRPr="00F145CB">
              <w:rPr>
                <w:rFonts w:ascii="宋体" w:hAnsi="宋体" w:cs="宋体" w:hint="eastAsia"/>
                <w:szCs w:val="21"/>
              </w:rPr>
              <w:t>未超过本项目的最高限价的；</w:t>
            </w:r>
          </w:p>
        </w:tc>
      </w:tr>
      <w:tr w:rsidR="0010365C" w:rsidRPr="00F145CB" w:rsidTr="00053E79">
        <w:trPr>
          <w:cantSplit/>
          <w:trHeight w:val="527"/>
        </w:trPr>
        <w:tc>
          <w:tcPr>
            <w:tcW w:w="958" w:type="dxa"/>
            <w:tcBorders>
              <w:top w:val="single" w:sz="4" w:space="0" w:color="auto"/>
              <w:left w:val="single" w:sz="12" w:space="0" w:color="auto"/>
              <w:bottom w:val="single" w:sz="4" w:space="0" w:color="auto"/>
              <w:right w:val="single" w:sz="12" w:space="0" w:color="auto"/>
            </w:tcBorders>
            <w:vAlign w:val="center"/>
          </w:tcPr>
          <w:p w:rsidR="0010365C" w:rsidRPr="00F145CB" w:rsidRDefault="0010365C" w:rsidP="0010365C">
            <w:pPr>
              <w:numPr>
                <w:ilvl w:val="0"/>
                <w:numId w:val="12"/>
              </w:numPr>
              <w:tabs>
                <w:tab w:val="left" w:pos="612"/>
              </w:tabs>
              <w:autoSpaceDE w:val="0"/>
              <w:autoSpaceDN w:val="0"/>
              <w:adjustRightInd w:val="0"/>
              <w:jc w:val="center"/>
              <w:rPr>
                <w:rFonts w:ascii="宋体" w:hAnsi="宋体" w:cs="宋体"/>
                <w:szCs w:val="21"/>
              </w:rPr>
            </w:pPr>
          </w:p>
        </w:tc>
        <w:tc>
          <w:tcPr>
            <w:tcW w:w="8237" w:type="dxa"/>
            <w:tcBorders>
              <w:top w:val="single" w:sz="4" w:space="0" w:color="auto"/>
              <w:left w:val="single" w:sz="12" w:space="0" w:color="auto"/>
              <w:bottom w:val="single" w:sz="4" w:space="0" w:color="auto"/>
              <w:right w:val="single" w:sz="12" w:space="0" w:color="auto"/>
            </w:tcBorders>
            <w:vAlign w:val="center"/>
          </w:tcPr>
          <w:p w:rsidR="0010365C" w:rsidRPr="00F145CB" w:rsidRDefault="00516C76" w:rsidP="00053E79">
            <w:pPr>
              <w:ind w:left="315" w:hangingChars="150" w:hanging="315"/>
              <w:rPr>
                <w:rFonts w:ascii="宋体" w:hAnsi="宋体" w:cs="宋体"/>
                <w:szCs w:val="21"/>
              </w:rPr>
            </w:pPr>
            <w:r w:rsidRPr="00F145CB">
              <w:rPr>
                <w:rFonts w:ascii="宋体" w:hAnsi="宋体" w:cs="宋体" w:hint="eastAsia"/>
                <w:szCs w:val="21"/>
              </w:rPr>
              <w:t>报价</w:t>
            </w:r>
            <w:r w:rsidR="0010365C" w:rsidRPr="00F145CB">
              <w:rPr>
                <w:rFonts w:ascii="宋体" w:hAnsi="宋体" w:cs="宋体" w:hint="eastAsia"/>
                <w:szCs w:val="21"/>
              </w:rPr>
              <w:t>文件满足</w:t>
            </w:r>
            <w:r w:rsidRPr="00F145CB">
              <w:rPr>
                <w:rFonts w:ascii="宋体" w:hAnsi="宋体" w:cs="宋体" w:hint="eastAsia"/>
                <w:szCs w:val="21"/>
              </w:rPr>
              <w:t>询价</w:t>
            </w:r>
            <w:r w:rsidR="0010365C" w:rsidRPr="00F145CB">
              <w:rPr>
                <w:rFonts w:ascii="宋体" w:hAnsi="宋体" w:cs="宋体" w:hint="eastAsia"/>
                <w:szCs w:val="21"/>
              </w:rPr>
              <w:t>文件的实质性条款（即标注★号条款）。</w:t>
            </w:r>
          </w:p>
        </w:tc>
      </w:tr>
      <w:tr w:rsidR="0010365C" w:rsidRPr="00F145CB" w:rsidTr="00053E79">
        <w:trPr>
          <w:cantSplit/>
          <w:trHeight w:val="527"/>
        </w:trPr>
        <w:tc>
          <w:tcPr>
            <w:tcW w:w="958" w:type="dxa"/>
            <w:tcBorders>
              <w:top w:val="single" w:sz="4" w:space="0" w:color="auto"/>
              <w:left w:val="single" w:sz="12" w:space="0" w:color="auto"/>
              <w:bottom w:val="single" w:sz="4" w:space="0" w:color="auto"/>
              <w:right w:val="single" w:sz="12" w:space="0" w:color="auto"/>
            </w:tcBorders>
            <w:vAlign w:val="center"/>
          </w:tcPr>
          <w:p w:rsidR="0010365C" w:rsidRPr="00F145CB" w:rsidRDefault="0010365C" w:rsidP="0010365C">
            <w:pPr>
              <w:numPr>
                <w:ilvl w:val="0"/>
                <w:numId w:val="12"/>
              </w:numPr>
              <w:tabs>
                <w:tab w:val="left" w:pos="612"/>
              </w:tabs>
              <w:autoSpaceDE w:val="0"/>
              <w:autoSpaceDN w:val="0"/>
              <w:adjustRightInd w:val="0"/>
              <w:jc w:val="center"/>
              <w:rPr>
                <w:rFonts w:ascii="宋体" w:hAnsi="宋体" w:cs="宋体"/>
                <w:szCs w:val="21"/>
              </w:rPr>
            </w:pPr>
          </w:p>
        </w:tc>
        <w:tc>
          <w:tcPr>
            <w:tcW w:w="8237" w:type="dxa"/>
            <w:tcBorders>
              <w:top w:val="single" w:sz="4" w:space="0" w:color="auto"/>
              <w:left w:val="single" w:sz="12" w:space="0" w:color="auto"/>
              <w:bottom w:val="single" w:sz="4" w:space="0" w:color="auto"/>
              <w:right w:val="single" w:sz="12" w:space="0" w:color="auto"/>
            </w:tcBorders>
            <w:vAlign w:val="center"/>
          </w:tcPr>
          <w:p w:rsidR="0010365C" w:rsidRPr="00F145CB" w:rsidRDefault="00516C76" w:rsidP="00053E79">
            <w:pPr>
              <w:rPr>
                <w:rFonts w:ascii="宋体" w:hAnsi="宋体" w:cs="宋体"/>
                <w:szCs w:val="21"/>
              </w:rPr>
            </w:pPr>
            <w:r w:rsidRPr="00F145CB">
              <w:rPr>
                <w:rFonts w:ascii="宋体" w:hAnsi="宋体" w:cs="宋体" w:hint="eastAsia"/>
                <w:szCs w:val="21"/>
              </w:rPr>
              <w:t>报价</w:t>
            </w:r>
            <w:r w:rsidR="0010365C" w:rsidRPr="00F145CB">
              <w:rPr>
                <w:rFonts w:ascii="宋体" w:hAnsi="宋体" w:cs="宋体" w:hint="eastAsia"/>
                <w:szCs w:val="21"/>
              </w:rPr>
              <w:t>文件没有</w:t>
            </w:r>
            <w:r w:rsidRPr="00F145CB">
              <w:rPr>
                <w:rFonts w:ascii="宋体" w:hAnsi="宋体" w:cs="宋体" w:hint="eastAsia"/>
                <w:szCs w:val="21"/>
              </w:rPr>
              <w:t>询价</w:t>
            </w:r>
            <w:r w:rsidR="0010365C" w:rsidRPr="00F145CB">
              <w:rPr>
                <w:rFonts w:ascii="宋体" w:hAnsi="宋体" w:cs="宋体" w:hint="eastAsia"/>
                <w:szCs w:val="21"/>
              </w:rPr>
              <w:t>文件中规定的被视为</w:t>
            </w:r>
            <w:r w:rsidRPr="00F145CB">
              <w:rPr>
                <w:rFonts w:ascii="宋体" w:hAnsi="宋体" w:cs="宋体" w:hint="eastAsia"/>
                <w:szCs w:val="21"/>
              </w:rPr>
              <w:t>报价</w:t>
            </w:r>
            <w:r w:rsidR="0010365C" w:rsidRPr="00F145CB">
              <w:rPr>
                <w:rFonts w:ascii="宋体" w:hAnsi="宋体" w:cs="宋体" w:hint="eastAsia"/>
                <w:szCs w:val="21"/>
              </w:rPr>
              <w:t>无效或否决</w:t>
            </w:r>
            <w:r w:rsidRPr="00F145CB">
              <w:rPr>
                <w:rFonts w:ascii="宋体" w:hAnsi="宋体" w:cs="宋体" w:hint="eastAsia"/>
                <w:szCs w:val="21"/>
              </w:rPr>
              <w:t>报价</w:t>
            </w:r>
            <w:r w:rsidR="0010365C" w:rsidRPr="00F145CB">
              <w:rPr>
                <w:rFonts w:ascii="宋体" w:hAnsi="宋体" w:cs="宋体" w:hint="eastAsia"/>
                <w:szCs w:val="21"/>
              </w:rPr>
              <w:t>的其它条款的；</w:t>
            </w:r>
          </w:p>
        </w:tc>
      </w:tr>
      <w:tr w:rsidR="0010365C" w:rsidRPr="00F145CB" w:rsidTr="00053E79">
        <w:trPr>
          <w:cantSplit/>
          <w:trHeight w:val="527"/>
        </w:trPr>
        <w:tc>
          <w:tcPr>
            <w:tcW w:w="958" w:type="dxa"/>
            <w:tcBorders>
              <w:top w:val="single" w:sz="4" w:space="0" w:color="auto"/>
              <w:left w:val="single" w:sz="12" w:space="0" w:color="auto"/>
              <w:bottom w:val="single" w:sz="4" w:space="0" w:color="auto"/>
              <w:right w:val="single" w:sz="12" w:space="0" w:color="auto"/>
            </w:tcBorders>
            <w:vAlign w:val="center"/>
          </w:tcPr>
          <w:p w:rsidR="0010365C" w:rsidRPr="00F145CB" w:rsidRDefault="0010365C" w:rsidP="0010365C">
            <w:pPr>
              <w:numPr>
                <w:ilvl w:val="0"/>
                <w:numId w:val="12"/>
              </w:numPr>
              <w:tabs>
                <w:tab w:val="left" w:pos="612"/>
              </w:tabs>
              <w:autoSpaceDE w:val="0"/>
              <w:autoSpaceDN w:val="0"/>
              <w:adjustRightInd w:val="0"/>
              <w:jc w:val="center"/>
              <w:rPr>
                <w:rFonts w:ascii="宋体" w:hAnsi="宋体" w:cs="宋体"/>
                <w:szCs w:val="21"/>
              </w:rPr>
            </w:pPr>
          </w:p>
        </w:tc>
        <w:tc>
          <w:tcPr>
            <w:tcW w:w="8237" w:type="dxa"/>
            <w:tcBorders>
              <w:top w:val="single" w:sz="4" w:space="0" w:color="auto"/>
              <w:left w:val="single" w:sz="12" w:space="0" w:color="auto"/>
              <w:bottom w:val="single" w:sz="4" w:space="0" w:color="auto"/>
              <w:right w:val="single" w:sz="12" w:space="0" w:color="auto"/>
            </w:tcBorders>
            <w:vAlign w:val="center"/>
          </w:tcPr>
          <w:p w:rsidR="0010365C" w:rsidRPr="00F145CB" w:rsidRDefault="0010365C" w:rsidP="00053E79">
            <w:pPr>
              <w:rPr>
                <w:rFonts w:ascii="宋体" w:hAnsi="宋体" w:cs="宋体"/>
                <w:szCs w:val="21"/>
              </w:rPr>
            </w:pPr>
            <w:r w:rsidRPr="00F145CB">
              <w:rPr>
                <w:rFonts w:ascii="宋体" w:hAnsi="宋体" w:cs="宋体" w:hint="eastAsia"/>
                <w:szCs w:val="21"/>
              </w:rPr>
              <w:t>按有关法律、法规、规章不属于</w:t>
            </w:r>
            <w:r w:rsidR="00516C76" w:rsidRPr="00F145CB">
              <w:rPr>
                <w:rFonts w:ascii="宋体" w:hAnsi="宋体" w:cs="宋体" w:hint="eastAsia"/>
                <w:szCs w:val="21"/>
              </w:rPr>
              <w:t>报价</w:t>
            </w:r>
            <w:r w:rsidRPr="00F145CB">
              <w:rPr>
                <w:rFonts w:ascii="宋体" w:hAnsi="宋体" w:cs="宋体" w:hint="eastAsia"/>
                <w:szCs w:val="21"/>
              </w:rPr>
              <w:t>无效或否决</w:t>
            </w:r>
            <w:r w:rsidR="00516C76" w:rsidRPr="00F145CB">
              <w:rPr>
                <w:rFonts w:ascii="宋体" w:hAnsi="宋体" w:cs="宋体" w:hint="eastAsia"/>
                <w:szCs w:val="21"/>
              </w:rPr>
              <w:t>报价</w:t>
            </w:r>
            <w:r w:rsidRPr="00F145CB">
              <w:rPr>
                <w:rFonts w:ascii="宋体" w:hAnsi="宋体" w:cs="宋体" w:hint="eastAsia"/>
                <w:szCs w:val="21"/>
              </w:rPr>
              <w:t>的。</w:t>
            </w:r>
          </w:p>
        </w:tc>
      </w:tr>
      <w:tr w:rsidR="0010365C" w:rsidRPr="00F145CB" w:rsidTr="00053E79">
        <w:trPr>
          <w:cantSplit/>
          <w:trHeight w:val="527"/>
        </w:trPr>
        <w:tc>
          <w:tcPr>
            <w:tcW w:w="9195" w:type="dxa"/>
            <w:gridSpan w:val="2"/>
            <w:tcBorders>
              <w:top w:val="single" w:sz="4" w:space="0" w:color="auto"/>
              <w:left w:val="single" w:sz="12" w:space="0" w:color="auto"/>
              <w:bottom w:val="single" w:sz="12" w:space="0" w:color="auto"/>
              <w:right w:val="single" w:sz="12" w:space="0" w:color="auto"/>
            </w:tcBorders>
            <w:vAlign w:val="center"/>
          </w:tcPr>
          <w:p w:rsidR="0010365C" w:rsidRPr="00F145CB" w:rsidRDefault="0010365C" w:rsidP="00053E79">
            <w:pPr>
              <w:rPr>
                <w:rFonts w:ascii="宋体" w:hAnsi="宋体" w:cs="宋体"/>
                <w:szCs w:val="21"/>
              </w:rPr>
            </w:pPr>
            <w:r w:rsidRPr="00F145CB">
              <w:rPr>
                <w:rFonts w:ascii="宋体" w:hAnsi="宋体" w:hint="eastAsia"/>
                <w:szCs w:val="21"/>
              </w:rPr>
              <w:t>备注：</w:t>
            </w:r>
            <w:r w:rsidR="00516C76" w:rsidRPr="00F145CB">
              <w:rPr>
                <w:rFonts w:ascii="宋体" w:hAnsi="宋体" w:hint="eastAsia"/>
                <w:szCs w:val="21"/>
              </w:rPr>
              <w:t>报价</w:t>
            </w:r>
            <w:r w:rsidRPr="00F145CB">
              <w:rPr>
                <w:rFonts w:ascii="宋体" w:hAnsi="宋体" w:hint="eastAsia"/>
                <w:szCs w:val="21"/>
              </w:rPr>
              <w:t>人必须严格按照资格、符合性评审条款的要求如实提供证明材料，对缺漏或不符合项将直接导致</w:t>
            </w:r>
            <w:r w:rsidR="00516C76" w:rsidRPr="00F145CB">
              <w:rPr>
                <w:rFonts w:ascii="宋体" w:hAnsi="宋体" w:hint="eastAsia"/>
                <w:szCs w:val="21"/>
              </w:rPr>
              <w:t>报价</w:t>
            </w:r>
            <w:r w:rsidRPr="00F145CB">
              <w:rPr>
                <w:rFonts w:ascii="宋体" w:hAnsi="宋体" w:hint="eastAsia"/>
                <w:szCs w:val="21"/>
              </w:rPr>
              <w:t>无效。不通过资格、符合性审查的</w:t>
            </w:r>
            <w:r w:rsidR="00516C76" w:rsidRPr="00F145CB">
              <w:rPr>
                <w:rFonts w:ascii="宋体" w:hAnsi="宋体" w:hint="eastAsia"/>
                <w:szCs w:val="21"/>
              </w:rPr>
              <w:t>报价</w:t>
            </w:r>
            <w:r w:rsidRPr="00F145CB">
              <w:rPr>
                <w:rFonts w:ascii="宋体" w:hAnsi="宋体" w:hint="eastAsia"/>
                <w:szCs w:val="21"/>
              </w:rPr>
              <w:t>人，不进入技术、商务、价格评审。</w:t>
            </w:r>
          </w:p>
        </w:tc>
      </w:tr>
    </w:tbl>
    <w:p w:rsidR="0010365C" w:rsidRPr="00F145CB" w:rsidRDefault="0010365C" w:rsidP="0010365C">
      <w:pPr>
        <w:snapToGrid w:val="0"/>
        <w:spacing w:line="360" w:lineRule="auto"/>
        <w:rPr>
          <w:rFonts w:ascii="宋体" w:hAnsi="宋体"/>
          <w:bCs/>
          <w:szCs w:val="21"/>
        </w:rPr>
      </w:pPr>
      <w:r w:rsidRPr="00F145CB">
        <w:rPr>
          <w:rFonts w:ascii="宋体" w:hAnsi="宋体" w:hint="eastAsia"/>
          <w:bCs/>
          <w:szCs w:val="21"/>
        </w:rPr>
        <w:t xml:space="preserve"> </w:t>
      </w:r>
    </w:p>
    <w:p w:rsidR="0010365C" w:rsidRPr="00F145CB" w:rsidRDefault="0010365C" w:rsidP="0010365C">
      <w:pPr>
        <w:snapToGrid w:val="0"/>
        <w:spacing w:line="360" w:lineRule="auto"/>
        <w:jc w:val="center"/>
        <w:rPr>
          <w:rFonts w:ascii="黑体" w:eastAsia="黑体" w:hAnsi="宋体" w:cs="宋体"/>
          <w:sz w:val="28"/>
          <w:szCs w:val="28"/>
        </w:rPr>
      </w:pPr>
      <w:r w:rsidRPr="00F145CB">
        <w:rPr>
          <w:rFonts w:ascii="黑体" w:eastAsia="黑体" w:hAnsi="宋体" w:cs="宋体"/>
          <w:sz w:val="28"/>
          <w:szCs w:val="28"/>
        </w:rPr>
        <w:br w:type="page"/>
      </w:r>
      <w:r w:rsidRPr="00F145CB">
        <w:rPr>
          <w:rFonts w:ascii="黑体" w:eastAsia="黑体" w:hAnsi="宋体" w:cs="宋体" w:hint="eastAsia"/>
          <w:sz w:val="28"/>
          <w:szCs w:val="28"/>
        </w:rPr>
        <w:lastRenderedPageBreak/>
        <w:t>技术商务部分评分表</w:t>
      </w:r>
    </w:p>
    <w:p w:rsidR="0010365C" w:rsidRPr="00F145CB" w:rsidRDefault="0010365C" w:rsidP="0010365C">
      <w:pPr>
        <w:snapToGrid w:val="0"/>
        <w:spacing w:line="360" w:lineRule="auto"/>
        <w:jc w:val="center"/>
        <w:rPr>
          <w:rFonts w:ascii="宋体" w:hAnsi="宋体" w:cs="宋体"/>
          <w:b/>
          <w:sz w:val="24"/>
          <w:szCs w:val="24"/>
        </w:rPr>
      </w:pPr>
      <w:r w:rsidRPr="00F145CB">
        <w:rPr>
          <w:rFonts w:ascii="宋体" w:hAnsi="宋体" w:cs="宋体" w:hint="eastAsia"/>
          <w:b/>
          <w:sz w:val="24"/>
          <w:szCs w:val="24"/>
        </w:rPr>
        <w:t>（</w:t>
      </w:r>
      <w:r w:rsidR="00053E79" w:rsidRPr="00F145CB">
        <w:rPr>
          <w:rFonts w:ascii="宋体" w:hAnsi="宋体" w:cs="宋体" w:hint="eastAsia"/>
          <w:b/>
          <w:sz w:val="24"/>
          <w:szCs w:val="24"/>
        </w:rPr>
        <w:t>4</w:t>
      </w:r>
      <w:r w:rsidRPr="00F145CB">
        <w:rPr>
          <w:rFonts w:ascii="宋体" w:hAnsi="宋体" w:cs="宋体" w:hint="eastAsia"/>
          <w:b/>
          <w:sz w:val="24"/>
          <w:szCs w:val="24"/>
        </w:rPr>
        <w:t>0分）</w:t>
      </w:r>
    </w:p>
    <w:tbl>
      <w:tblPr>
        <w:tblW w:w="0" w:type="auto"/>
        <w:tblInd w:w="93"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000"/>
      </w:tblPr>
      <w:tblGrid>
        <w:gridCol w:w="680"/>
        <w:gridCol w:w="1036"/>
        <w:gridCol w:w="6946"/>
        <w:gridCol w:w="992"/>
      </w:tblGrid>
      <w:tr w:rsidR="0010365C" w:rsidRPr="00F145CB" w:rsidTr="00053E79">
        <w:trPr>
          <w:trHeight w:val="883"/>
        </w:trPr>
        <w:tc>
          <w:tcPr>
            <w:tcW w:w="680" w:type="dxa"/>
            <w:vAlign w:val="center"/>
          </w:tcPr>
          <w:p w:rsidR="0010365C" w:rsidRPr="00F145CB" w:rsidRDefault="0010365C" w:rsidP="0010365C">
            <w:pPr>
              <w:ind w:leftChars="-37" w:left="-78" w:rightChars="-35" w:right="-73"/>
              <w:jc w:val="center"/>
              <w:rPr>
                <w:rFonts w:ascii="宋体" w:hAnsi="宋体" w:cs="宋体"/>
                <w:b/>
                <w:szCs w:val="21"/>
              </w:rPr>
            </w:pPr>
            <w:r w:rsidRPr="00F145CB">
              <w:rPr>
                <w:rFonts w:ascii="宋体" w:hAnsi="宋体" w:cs="宋体" w:hint="eastAsia"/>
                <w:b/>
                <w:szCs w:val="21"/>
              </w:rPr>
              <w:t>序号</w:t>
            </w:r>
          </w:p>
        </w:tc>
        <w:tc>
          <w:tcPr>
            <w:tcW w:w="1036" w:type="dxa"/>
            <w:vAlign w:val="center"/>
          </w:tcPr>
          <w:p w:rsidR="0010365C" w:rsidRPr="00F145CB" w:rsidRDefault="0010365C" w:rsidP="0010365C">
            <w:pPr>
              <w:ind w:leftChars="-37" w:left="-78" w:rightChars="-35" w:right="-73"/>
              <w:jc w:val="center"/>
              <w:rPr>
                <w:rFonts w:ascii="宋体" w:hAnsi="宋体" w:cs="宋体"/>
                <w:b/>
                <w:szCs w:val="21"/>
              </w:rPr>
            </w:pPr>
            <w:r w:rsidRPr="00F145CB">
              <w:rPr>
                <w:rFonts w:ascii="宋体" w:hAnsi="宋体" w:cs="宋体" w:hint="eastAsia"/>
                <w:b/>
                <w:szCs w:val="21"/>
              </w:rPr>
              <w:t>评审因素</w:t>
            </w:r>
          </w:p>
        </w:tc>
        <w:tc>
          <w:tcPr>
            <w:tcW w:w="6946" w:type="dxa"/>
            <w:vAlign w:val="center"/>
          </w:tcPr>
          <w:p w:rsidR="0010365C" w:rsidRPr="00F145CB" w:rsidRDefault="0010365C" w:rsidP="0010365C">
            <w:pPr>
              <w:ind w:leftChars="-37" w:left="-78" w:rightChars="-35" w:right="-73"/>
              <w:jc w:val="center"/>
              <w:rPr>
                <w:rFonts w:ascii="宋体" w:hAnsi="宋体" w:cs="宋体"/>
                <w:b/>
                <w:szCs w:val="21"/>
              </w:rPr>
            </w:pPr>
            <w:r w:rsidRPr="00F145CB">
              <w:rPr>
                <w:rFonts w:ascii="宋体" w:hAnsi="宋体" w:cs="宋体" w:hint="eastAsia"/>
                <w:b/>
                <w:szCs w:val="21"/>
              </w:rPr>
              <w:t>评分细则</w:t>
            </w:r>
          </w:p>
          <w:p w:rsidR="0010365C" w:rsidRPr="00F145CB" w:rsidRDefault="0010365C" w:rsidP="0010365C">
            <w:pPr>
              <w:ind w:leftChars="-37" w:left="-78" w:rightChars="-35" w:right="-73"/>
              <w:jc w:val="center"/>
              <w:rPr>
                <w:rFonts w:ascii="宋体" w:hAnsi="宋体" w:cs="宋体"/>
                <w:b/>
                <w:szCs w:val="21"/>
              </w:rPr>
            </w:pPr>
            <w:r w:rsidRPr="00F145CB">
              <w:rPr>
                <w:rFonts w:ascii="宋体" w:hAnsi="宋体" w:cs="宋体" w:hint="eastAsia"/>
                <w:b/>
                <w:szCs w:val="21"/>
              </w:rPr>
              <w:t>“[ ”和“]”的数值表示包含在所在区间内，“（”和“）”表示不包含所在区间内</w:t>
            </w:r>
          </w:p>
        </w:tc>
        <w:tc>
          <w:tcPr>
            <w:tcW w:w="992" w:type="dxa"/>
            <w:tcBorders>
              <w:left w:val="single" w:sz="4" w:space="0" w:color="auto"/>
            </w:tcBorders>
            <w:vAlign w:val="center"/>
          </w:tcPr>
          <w:p w:rsidR="0010365C" w:rsidRPr="00F145CB" w:rsidRDefault="0010365C" w:rsidP="0010365C">
            <w:pPr>
              <w:ind w:leftChars="-37" w:left="-78" w:rightChars="-35" w:right="-73"/>
              <w:jc w:val="center"/>
              <w:rPr>
                <w:rFonts w:ascii="宋体" w:hAnsi="宋体" w:cs="宋体"/>
                <w:b/>
                <w:szCs w:val="21"/>
              </w:rPr>
            </w:pPr>
            <w:r w:rsidRPr="00F145CB">
              <w:rPr>
                <w:rFonts w:ascii="宋体" w:hAnsi="宋体" w:cs="宋体" w:hint="eastAsia"/>
                <w:b/>
                <w:szCs w:val="21"/>
              </w:rPr>
              <w:t>分值（分）</w:t>
            </w:r>
          </w:p>
        </w:tc>
      </w:tr>
      <w:tr w:rsidR="0010365C" w:rsidRPr="00F145CB" w:rsidTr="00053E79">
        <w:trPr>
          <w:trHeight w:val="552"/>
        </w:trPr>
        <w:tc>
          <w:tcPr>
            <w:tcW w:w="680" w:type="dxa"/>
            <w:vAlign w:val="center"/>
          </w:tcPr>
          <w:p w:rsidR="0010365C" w:rsidRPr="00F145CB" w:rsidRDefault="0010365C" w:rsidP="0010365C">
            <w:pPr>
              <w:ind w:leftChars="-37" w:left="-78" w:rightChars="-35" w:right="-73"/>
              <w:jc w:val="center"/>
              <w:rPr>
                <w:rFonts w:ascii="宋体" w:hAnsi="宋体" w:cs="宋体"/>
                <w:b/>
                <w:szCs w:val="21"/>
              </w:rPr>
            </w:pPr>
            <w:r w:rsidRPr="00F145CB">
              <w:rPr>
                <w:rFonts w:ascii="宋体" w:hAnsi="宋体" w:cs="宋体" w:hint="eastAsia"/>
                <w:szCs w:val="21"/>
              </w:rPr>
              <w:t>一</w:t>
            </w:r>
          </w:p>
        </w:tc>
        <w:tc>
          <w:tcPr>
            <w:tcW w:w="8974" w:type="dxa"/>
            <w:gridSpan w:val="3"/>
            <w:vAlign w:val="center"/>
          </w:tcPr>
          <w:p w:rsidR="0010365C" w:rsidRPr="00F145CB" w:rsidRDefault="0010365C" w:rsidP="002C1420">
            <w:pPr>
              <w:ind w:leftChars="-37" w:left="-78" w:rightChars="-35" w:right="-73"/>
              <w:jc w:val="center"/>
              <w:rPr>
                <w:rFonts w:ascii="宋体" w:hAnsi="宋体" w:cs="宋体"/>
                <w:b/>
                <w:szCs w:val="21"/>
              </w:rPr>
            </w:pPr>
            <w:r w:rsidRPr="00F145CB">
              <w:rPr>
                <w:rFonts w:ascii="宋体" w:hAnsi="宋体" w:hint="eastAsia"/>
                <w:b/>
                <w:szCs w:val="21"/>
              </w:rPr>
              <w:t>技术部分(合计</w:t>
            </w:r>
            <w:r w:rsidR="002C1420" w:rsidRPr="00F145CB">
              <w:rPr>
                <w:rFonts w:ascii="宋体" w:hAnsi="宋体" w:hint="eastAsia"/>
                <w:b/>
                <w:szCs w:val="21"/>
              </w:rPr>
              <w:t>25</w:t>
            </w:r>
            <w:r w:rsidRPr="00F145CB">
              <w:rPr>
                <w:rFonts w:ascii="宋体" w:hAnsi="宋体" w:hint="eastAsia"/>
                <w:b/>
                <w:szCs w:val="21"/>
              </w:rPr>
              <w:t>分)</w:t>
            </w:r>
          </w:p>
        </w:tc>
      </w:tr>
      <w:tr w:rsidR="0010365C" w:rsidRPr="00F145CB" w:rsidTr="00053E79">
        <w:trPr>
          <w:trHeight w:val="883"/>
        </w:trPr>
        <w:tc>
          <w:tcPr>
            <w:tcW w:w="680" w:type="dxa"/>
            <w:vAlign w:val="center"/>
          </w:tcPr>
          <w:p w:rsidR="0010365C" w:rsidRPr="00F145CB" w:rsidRDefault="0010365C" w:rsidP="0010365C">
            <w:pPr>
              <w:pStyle w:val="a7"/>
              <w:numPr>
                <w:ilvl w:val="0"/>
                <w:numId w:val="13"/>
              </w:numPr>
              <w:autoSpaceDE/>
              <w:autoSpaceDN/>
              <w:adjustRightInd/>
              <w:ind w:firstLineChars="0"/>
              <w:jc w:val="center"/>
              <w:rPr>
                <w:rFonts w:ascii="宋体" w:hAnsi="宋体"/>
                <w:sz w:val="21"/>
                <w:szCs w:val="21"/>
              </w:rPr>
            </w:pPr>
          </w:p>
        </w:tc>
        <w:tc>
          <w:tcPr>
            <w:tcW w:w="1036" w:type="dxa"/>
            <w:vAlign w:val="center"/>
          </w:tcPr>
          <w:p w:rsidR="0010365C" w:rsidRPr="00F145CB" w:rsidRDefault="0010365C" w:rsidP="00053E79">
            <w:pPr>
              <w:widowControl/>
              <w:rPr>
                <w:rFonts w:ascii="宋体" w:hAnsi="宋体" w:cs="宋体"/>
                <w:szCs w:val="21"/>
              </w:rPr>
            </w:pPr>
            <w:r w:rsidRPr="00F145CB">
              <w:rPr>
                <w:rFonts w:ascii="宋体" w:hAnsi="宋体" w:cs="宋体" w:hint="eastAsia"/>
                <w:szCs w:val="21"/>
              </w:rPr>
              <w:t>设备技术指标满足度</w:t>
            </w:r>
          </w:p>
        </w:tc>
        <w:tc>
          <w:tcPr>
            <w:tcW w:w="6946" w:type="dxa"/>
            <w:vAlign w:val="center"/>
          </w:tcPr>
          <w:p w:rsidR="0010365C" w:rsidRPr="00F145CB" w:rsidRDefault="0010365C" w:rsidP="0010365C">
            <w:pPr>
              <w:numPr>
                <w:ilvl w:val="3"/>
                <w:numId w:val="10"/>
              </w:numPr>
              <w:tabs>
                <w:tab w:val="clear" w:pos="1680"/>
                <w:tab w:val="num" w:pos="459"/>
              </w:tabs>
              <w:autoSpaceDE w:val="0"/>
              <w:autoSpaceDN w:val="0"/>
              <w:adjustRightInd w:val="0"/>
              <w:ind w:left="459" w:rightChars="-35" w:right="-73" w:hanging="459"/>
              <w:jc w:val="left"/>
              <w:rPr>
                <w:rFonts w:ascii="宋体" w:hAnsi="宋体" w:cs="宋体"/>
                <w:szCs w:val="21"/>
              </w:rPr>
            </w:pPr>
            <w:r w:rsidRPr="00F145CB">
              <w:rPr>
                <w:rFonts w:ascii="宋体" w:hAnsi="宋体" w:cs="宋体" w:hint="eastAsia"/>
                <w:szCs w:val="21"/>
              </w:rPr>
              <w:t>所有设备、软件的技术指标，全部满足</w:t>
            </w:r>
            <w:r w:rsidR="00516C76" w:rsidRPr="00F145CB">
              <w:rPr>
                <w:rFonts w:ascii="宋体" w:hAnsi="宋体" w:cs="宋体" w:hint="eastAsia"/>
                <w:szCs w:val="21"/>
              </w:rPr>
              <w:t>询价</w:t>
            </w:r>
            <w:r w:rsidRPr="00F145CB">
              <w:rPr>
                <w:rFonts w:ascii="宋体" w:hAnsi="宋体" w:cs="宋体" w:hint="eastAsia"/>
                <w:szCs w:val="21"/>
              </w:rPr>
              <w:t>技术指标需求，得</w:t>
            </w:r>
            <w:r w:rsidR="000E367D" w:rsidRPr="00F145CB">
              <w:rPr>
                <w:rFonts w:ascii="宋体" w:hAnsi="宋体" w:cs="宋体" w:hint="eastAsia"/>
                <w:szCs w:val="21"/>
              </w:rPr>
              <w:t>9</w:t>
            </w:r>
            <w:r w:rsidRPr="00F145CB">
              <w:rPr>
                <w:rFonts w:ascii="宋体" w:hAnsi="宋体" w:cs="宋体" w:hint="eastAsia"/>
                <w:szCs w:val="21"/>
              </w:rPr>
              <w:t>分。</w:t>
            </w:r>
          </w:p>
          <w:p w:rsidR="0010365C" w:rsidRPr="00F145CB" w:rsidRDefault="0010365C" w:rsidP="0010365C">
            <w:pPr>
              <w:numPr>
                <w:ilvl w:val="3"/>
                <w:numId w:val="10"/>
              </w:numPr>
              <w:tabs>
                <w:tab w:val="clear" w:pos="1680"/>
                <w:tab w:val="num" w:pos="459"/>
              </w:tabs>
              <w:autoSpaceDE w:val="0"/>
              <w:autoSpaceDN w:val="0"/>
              <w:adjustRightInd w:val="0"/>
              <w:ind w:left="459" w:rightChars="-35" w:right="-73" w:hanging="459"/>
              <w:jc w:val="left"/>
              <w:rPr>
                <w:rFonts w:ascii="宋体" w:hAnsi="宋体" w:cs="宋体"/>
                <w:szCs w:val="21"/>
              </w:rPr>
            </w:pPr>
            <w:r w:rsidRPr="00F145CB">
              <w:rPr>
                <w:rFonts w:ascii="宋体" w:hAnsi="宋体" w:cs="宋体" w:hint="eastAsia"/>
                <w:szCs w:val="21"/>
              </w:rPr>
              <w:t>技术指标中有正偏离的，每项加0.5分，最多加</w:t>
            </w:r>
            <w:r w:rsidR="002C1420" w:rsidRPr="00F145CB">
              <w:rPr>
                <w:rFonts w:ascii="宋体" w:hAnsi="宋体" w:cs="宋体" w:hint="eastAsia"/>
                <w:szCs w:val="21"/>
              </w:rPr>
              <w:t>1</w:t>
            </w:r>
            <w:r w:rsidRPr="00F145CB">
              <w:rPr>
                <w:rFonts w:ascii="宋体" w:hAnsi="宋体" w:cs="宋体" w:hint="eastAsia"/>
                <w:szCs w:val="21"/>
              </w:rPr>
              <w:t>分。</w:t>
            </w:r>
          </w:p>
          <w:p w:rsidR="0010365C" w:rsidRPr="00F145CB" w:rsidRDefault="0010365C" w:rsidP="002C1420">
            <w:pPr>
              <w:numPr>
                <w:ilvl w:val="3"/>
                <w:numId w:val="10"/>
              </w:numPr>
              <w:tabs>
                <w:tab w:val="clear" w:pos="1680"/>
                <w:tab w:val="num" w:pos="459"/>
              </w:tabs>
              <w:autoSpaceDE w:val="0"/>
              <w:autoSpaceDN w:val="0"/>
              <w:adjustRightInd w:val="0"/>
              <w:ind w:left="459" w:rightChars="-35" w:right="-73" w:hanging="459"/>
              <w:jc w:val="left"/>
              <w:rPr>
                <w:rFonts w:ascii="宋体" w:hAnsi="宋体" w:cs="宋体"/>
                <w:szCs w:val="21"/>
              </w:rPr>
            </w:pPr>
            <w:r w:rsidRPr="00F145CB">
              <w:rPr>
                <w:rFonts w:ascii="宋体" w:hAnsi="宋体" w:cs="宋体" w:hint="eastAsia"/>
                <w:szCs w:val="21"/>
              </w:rPr>
              <w:t>技术指标中有负偏离的，每项扣</w:t>
            </w:r>
            <w:r w:rsidR="002C1420" w:rsidRPr="00F145CB">
              <w:rPr>
                <w:rFonts w:ascii="宋体" w:hAnsi="宋体" w:cs="宋体" w:hint="eastAsia"/>
                <w:szCs w:val="21"/>
              </w:rPr>
              <w:t>1</w:t>
            </w:r>
            <w:r w:rsidRPr="00F145CB">
              <w:rPr>
                <w:rFonts w:ascii="宋体" w:hAnsi="宋体" w:cs="宋体" w:hint="eastAsia"/>
                <w:szCs w:val="21"/>
              </w:rPr>
              <w:t>分，扣至0分为止。</w:t>
            </w:r>
          </w:p>
        </w:tc>
        <w:tc>
          <w:tcPr>
            <w:tcW w:w="992" w:type="dxa"/>
            <w:tcBorders>
              <w:left w:val="single" w:sz="4" w:space="0" w:color="auto"/>
            </w:tcBorders>
            <w:vAlign w:val="center"/>
          </w:tcPr>
          <w:p w:rsidR="0010365C" w:rsidRPr="00F145CB" w:rsidRDefault="002C1420" w:rsidP="00053E79">
            <w:pPr>
              <w:jc w:val="center"/>
              <w:rPr>
                <w:rFonts w:ascii="宋体" w:hAnsi="宋体"/>
                <w:szCs w:val="21"/>
              </w:rPr>
            </w:pPr>
            <w:r w:rsidRPr="00F145CB">
              <w:rPr>
                <w:rFonts w:ascii="宋体" w:hAnsi="宋体" w:cs="宋体" w:hint="eastAsia"/>
                <w:szCs w:val="21"/>
              </w:rPr>
              <w:t>10</w:t>
            </w:r>
            <w:r w:rsidR="0010365C" w:rsidRPr="00F145CB">
              <w:rPr>
                <w:rFonts w:ascii="宋体" w:hAnsi="宋体" w:cs="宋体" w:hint="eastAsia"/>
                <w:szCs w:val="21"/>
              </w:rPr>
              <w:t>分</w:t>
            </w:r>
          </w:p>
        </w:tc>
      </w:tr>
      <w:tr w:rsidR="0010365C" w:rsidRPr="00F145CB" w:rsidTr="00053E79">
        <w:trPr>
          <w:trHeight w:val="883"/>
        </w:trPr>
        <w:tc>
          <w:tcPr>
            <w:tcW w:w="680" w:type="dxa"/>
            <w:vAlign w:val="center"/>
          </w:tcPr>
          <w:p w:rsidR="0010365C" w:rsidRPr="00F145CB" w:rsidRDefault="0010365C" w:rsidP="0010365C">
            <w:pPr>
              <w:pStyle w:val="a7"/>
              <w:numPr>
                <w:ilvl w:val="0"/>
                <w:numId w:val="13"/>
              </w:numPr>
              <w:autoSpaceDE/>
              <w:autoSpaceDN/>
              <w:adjustRightInd/>
              <w:ind w:firstLineChars="0"/>
              <w:jc w:val="center"/>
              <w:rPr>
                <w:rFonts w:ascii="宋体" w:hAnsi="宋体"/>
                <w:sz w:val="21"/>
                <w:szCs w:val="21"/>
              </w:rPr>
            </w:pPr>
          </w:p>
        </w:tc>
        <w:tc>
          <w:tcPr>
            <w:tcW w:w="1036" w:type="dxa"/>
            <w:vAlign w:val="center"/>
          </w:tcPr>
          <w:p w:rsidR="0010365C" w:rsidRPr="00F145CB" w:rsidRDefault="0010365C" w:rsidP="00053E79">
            <w:pPr>
              <w:widowControl/>
              <w:jc w:val="center"/>
              <w:rPr>
                <w:rFonts w:ascii="宋体" w:hAnsi="宋体" w:cs="宋体"/>
                <w:szCs w:val="21"/>
              </w:rPr>
            </w:pPr>
            <w:r w:rsidRPr="00F145CB">
              <w:rPr>
                <w:rFonts w:ascii="宋体" w:hAnsi="宋体" w:hint="eastAsia"/>
                <w:szCs w:val="21"/>
              </w:rPr>
              <w:t>业务模式熟悉度</w:t>
            </w:r>
          </w:p>
        </w:tc>
        <w:tc>
          <w:tcPr>
            <w:tcW w:w="6946" w:type="dxa"/>
            <w:vAlign w:val="center"/>
          </w:tcPr>
          <w:p w:rsidR="0010365C" w:rsidRPr="00F145CB" w:rsidRDefault="0010365C" w:rsidP="0010365C">
            <w:pPr>
              <w:ind w:leftChars="-37" w:left="-78" w:rightChars="-35" w:right="-73"/>
              <w:rPr>
                <w:rFonts w:ascii="宋体" w:hAnsi="宋体" w:cs="宋体"/>
                <w:szCs w:val="21"/>
              </w:rPr>
            </w:pPr>
            <w:r w:rsidRPr="00F145CB">
              <w:rPr>
                <w:rFonts w:ascii="宋体" w:hAnsi="宋体" w:cs="宋体" w:hint="eastAsia"/>
                <w:szCs w:val="21"/>
              </w:rPr>
              <w:t>横向比较各</w:t>
            </w:r>
            <w:r w:rsidR="00516C76" w:rsidRPr="00F145CB">
              <w:rPr>
                <w:rFonts w:ascii="宋体" w:hAnsi="宋体" w:cs="宋体" w:hint="eastAsia"/>
                <w:szCs w:val="21"/>
              </w:rPr>
              <w:t>报价</w:t>
            </w:r>
            <w:r w:rsidRPr="00F145CB">
              <w:rPr>
                <w:rFonts w:ascii="宋体" w:hAnsi="宋体" w:cs="宋体" w:hint="eastAsia"/>
                <w:szCs w:val="21"/>
              </w:rPr>
              <w:t>人对现有站场客运智能化管理模式熟悉程度、理解程度等：</w:t>
            </w:r>
          </w:p>
          <w:p w:rsidR="0010365C" w:rsidRPr="00F145CB" w:rsidRDefault="0010365C" w:rsidP="0010365C">
            <w:pPr>
              <w:numPr>
                <w:ilvl w:val="0"/>
                <w:numId w:val="18"/>
              </w:numPr>
              <w:autoSpaceDE w:val="0"/>
              <w:autoSpaceDN w:val="0"/>
              <w:adjustRightInd w:val="0"/>
              <w:ind w:rightChars="-35" w:right="-73"/>
              <w:jc w:val="left"/>
              <w:rPr>
                <w:rFonts w:ascii="宋体" w:hAnsi="宋体" w:cs="宋体"/>
                <w:szCs w:val="21"/>
              </w:rPr>
            </w:pPr>
            <w:r w:rsidRPr="00F145CB">
              <w:rPr>
                <w:rFonts w:ascii="宋体" w:hAnsi="宋体" w:cs="宋体" w:hint="eastAsia"/>
                <w:szCs w:val="21"/>
              </w:rPr>
              <w:t>非常熟悉，理解程度高，重点分析全面，得[</w:t>
            </w:r>
            <w:r w:rsidR="002C1420" w:rsidRPr="00F145CB">
              <w:rPr>
                <w:rFonts w:ascii="宋体" w:hAnsi="宋体" w:cs="宋体" w:hint="eastAsia"/>
                <w:szCs w:val="21"/>
              </w:rPr>
              <w:t>2-3</w:t>
            </w:r>
            <w:r w:rsidRPr="00F145CB">
              <w:rPr>
                <w:rFonts w:ascii="宋体" w:hAnsi="宋体" w:cs="宋体" w:hint="eastAsia"/>
                <w:szCs w:val="21"/>
              </w:rPr>
              <w:t>]分；</w:t>
            </w:r>
          </w:p>
          <w:p w:rsidR="0010365C" w:rsidRPr="00F145CB" w:rsidRDefault="0010365C" w:rsidP="0010365C">
            <w:pPr>
              <w:numPr>
                <w:ilvl w:val="0"/>
                <w:numId w:val="18"/>
              </w:numPr>
              <w:autoSpaceDE w:val="0"/>
              <w:autoSpaceDN w:val="0"/>
              <w:adjustRightInd w:val="0"/>
              <w:ind w:rightChars="-35" w:right="-73"/>
              <w:jc w:val="left"/>
              <w:rPr>
                <w:rFonts w:ascii="宋体" w:hAnsi="宋体" w:cs="宋体"/>
                <w:szCs w:val="21"/>
              </w:rPr>
            </w:pPr>
            <w:r w:rsidRPr="00F145CB">
              <w:rPr>
                <w:rFonts w:ascii="宋体" w:hAnsi="宋体" w:cs="宋体" w:hint="eastAsia"/>
                <w:szCs w:val="21"/>
              </w:rPr>
              <w:t>比较熟悉，理解程度一般，重点分析比较全面，得[1-</w:t>
            </w:r>
            <w:r w:rsidR="002C1420" w:rsidRPr="00F145CB">
              <w:rPr>
                <w:rFonts w:ascii="宋体" w:hAnsi="宋体" w:cs="宋体" w:hint="eastAsia"/>
                <w:szCs w:val="21"/>
              </w:rPr>
              <w:t>2</w:t>
            </w:r>
            <w:r w:rsidRPr="00F145CB">
              <w:rPr>
                <w:rFonts w:ascii="宋体" w:hAnsi="宋体" w:cs="宋体" w:hint="eastAsia"/>
                <w:szCs w:val="21"/>
              </w:rPr>
              <w:t>）分；</w:t>
            </w:r>
          </w:p>
          <w:p w:rsidR="0010365C" w:rsidRPr="00F145CB" w:rsidRDefault="0010365C" w:rsidP="002C1420">
            <w:pPr>
              <w:numPr>
                <w:ilvl w:val="0"/>
                <w:numId w:val="18"/>
              </w:numPr>
              <w:autoSpaceDE w:val="0"/>
              <w:autoSpaceDN w:val="0"/>
              <w:adjustRightInd w:val="0"/>
              <w:ind w:rightChars="-35" w:right="-73"/>
              <w:jc w:val="left"/>
              <w:rPr>
                <w:rFonts w:ascii="宋体" w:hAnsi="宋体" w:cs="宋体"/>
                <w:szCs w:val="21"/>
              </w:rPr>
            </w:pPr>
            <w:r w:rsidRPr="00F145CB">
              <w:rPr>
                <w:rFonts w:ascii="宋体" w:hAnsi="宋体" w:cs="宋体" w:hint="eastAsia"/>
                <w:szCs w:val="21"/>
              </w:rPr>
              <w:t>不够熟悉，理解程度较差，重点分析不够全面，得[0-</w:t>
            </w:r>
            <w:r w:rsidR="002C1420" w:rsidRPr="00F145CB">
              <w:rPr>
                <w:rFonts w:ascii="宋体" w:hAnsi="宋体" w:cs="宋体" w:hint="eastAsia"/>
                <w:szCs w:val="21"/>
              </w:rPr>
              <w:t>0.5]</w:t>
            </w:r>
            <w:r w:rsidRPr="00F145CB">
              <w:rPr>
                <w:rFonts w:ascii="宋体" w:hAnsi="宋体" w:cs="宋体" w:hint="eastAsia"/>
                <w:szCs w:val="21"/>
              </w:rPr>
              <w:t>分。</w:t>
            </w:r>
          </w:p>
        </w:tc>
        <w:tc>
          <w:tcPr>
            <w:tcW w:w="992" w:type="dxa"/>
            <w:tcBorders>
              <w:left w:val="single" w:sz="4" w:space="0" w:color="auto"/>
            </w:tcBorders>
            <w:vAlign w:val="center"/>
          </w:tcPr>
          <w:p w:rsidR="0010365C" w:rsidRPr="00F145CB" w:rsidRDefault="002C1420" w:rsidP="00053E79">
            <w:pPr>
              <w:jc w:val="center"/>
              <w:rPr>
                <w:rFonts w:ascii="宋体" w:hAnsi="宋体" w:cs="宋体"/>
                <w:szCs w:val="21"/>
              </w:rPr>
            </w:pPr>
            <w:r w:rsidRPr="00F145CB">
              <w:rPr>
                <w:rFonts w:ascii="宋体" w:hAnsi="宋体" w:cs="宋体" w:hint="eastAsia"/>
                <w:szCs w:val="21"/>
              </w:rPr>
              <w:t>3</w:t>
            </w:r>
            <w:r w:rsidR="0010365C" w:rsidRPr="00F145CB">
              <w:rPr>
                <w:rFonts w:ascii="宋体" w:hAnsi="宋体" w:cs="宋体" w:hint="eastAsia"/>
                <w:szCs w:val="21"/>
              </w:rPr>
              <w:t>分</w:t>
            </w:r>
          </w:p>
        </w:tc>
      </w:tr>
      <w:tr w:rsidR="0010365C" w:rsidRPr="00F145CB" w:rsidTr="00053E79">
        <w:trPr>
          <w:trHeight w:val="883"/>
        </w:trPr>
        <w:tc>
          <w:tcPr>
            <w:tcW w:w="680" w:type="dxa"/>
            <w:vAlign w:val="center"/>
          </w:tcPr>
          <w:p w:rsidR="0010365C" w:rsidRPr="00F145CB" w:rsidRDefault="0010365C" w:rsidP="0010365C">
            <w:pPr>
              <w:pStyle w:val="a7"/>
              <w:numPr>
                <w:ilvl w:val="0"/>
                <w:numId w:val="13"/>
              </w:numPr>
              <w:autoSpaceDE/>
              <w:autoSpaceDN/>
              <w:adjustRightInd/>
              <w:ind w:firstLineChars="0"/>
              <w:jc w:val="center"/>
              <w:rPr>
                <w:rFonts w:ascii="宋体" w:hAnsi="宋体"/>
                <w:sz w:val="21"/>
                <w:szCs w:val="21"/>
              </w:rPr>
            </w:pPr>
          </w:p>
        </w:tc>
        <w:tc>
          <w:tcPr>
            <w:tcW w:w="1036" w:type="dxa"/>
            <w:vAlign w:val="center"/>
          </w:tcPr>
          <w:p w:rsidR="0010365C" w:rsidRPr="00F145CB" w:rsidRDefault="0010365C" w:rsidP="00053E79">
            <w:pPr>
              <w:widowControl/>
              <w:snapToGrid w:val="0"/>
              <w:jc w:val="center"/>
              <w:rPr>
                <w:rFonts w:ascii="宋体" w:hAnsi="宋体" w:cs="宋体"/>
                <w:szCs w:val="21"/>
              </w:rPr>
            </w:pPr>
            <w:r w:rsidRPr="00F145CB">
              <w:rPr>
                <w:rFonts w:ascii="宋体" w:hAnsi="宋体" w:cs="宋体" w:hint="eastAsia"/>
                <w:szCs w:val="21"/>
              </w:rPr>
              <w:t>技术服务方案</w:t>
            </w:r>
          </w:p>
        </w:tc>
        <w:tc>
          <w:tcPr>
            <w:tcW w:w="6946" w:type="dxa"/>
            <w:vAlign w:val="center"/>
          </w:tcPr>
          <w:p w:rsidR="0010365C" w:rsidRPr="00F145CB" w:rsidRDefault="0010365C" w:rsidP="0010365C">
            <w:pPr>
              <w:ind w:leftChars="-37" w:left="-78" w:rightChars="-35" w:right="-73"/>
              <w:rPr>
                <w:rFonts w:ascii="宋体" w:hAnsi="宋体" w:cs="宋体"/>
                <w:szCs w:val="21"/>
              </w:rPr>
            </w:pPr>
            <w:r w:rsidRPr="00F145CB">
              <w:rPr>
                <w:rFonts w:ascii="宋体" w:hAnsi="宋体" w:cs="宋体" w:hint="eastAsia"/>
                <w:szCs w:val="21"/>
              </w:rPr>
              <w:t>横向对比</w:t>
            </w:r>
            <w:r w:rsidR="00516C76" w:rsidRPr="00F145CB">
              <w:rPr>
                <w:rFonts w:ascii="宋体" w:hAnsi="宋体" w:cs="宋体" w:hint="eastAsia"/>
                <w:szCs w:val="21"/>
              </w:rPr>
              <w:t>报价</w:t>
            </w:r>
            <w:r w:rsidRPr="00F145CB">
              <w:rPr>
                <w:rFonts w:ascii="宋体" w:hAnsi="宋体" w:cs="宋体" w:hint="eastAsia"/>
                <w:szCs w:val="21"/>
              </w:rPr>
              <w:t>人技术服务方案（从现状分析、开发目标、系统流程、功能实现等内容进行描述分析）的完整性，合理性及可行性：</w:t>
            </w:r>
          </w:p>
          <w:p w:rsidR="0010365C" w:rsidRPr="00F145CB" w:rsidRDefault="0010365C" w:rsidP="0010365C">
            <w:pPr>
              <w:numPr>
                <w:ilvl w:val="0"/>
                <w:numId w:val="19"/>
              </w:numPr>
              <w:autoSpaceDE w:val="0"/>
              <w:autoSpaceDN w:val="0"/>
              <w:adjustRightInd w:val="0"/>
              <w:ind w:rightChars="-35" w:right="-73"/>
              <w:jc w:val="left"/>
              <w:rPr>
                <w:rFonts w:ascii="宋体" w:hAnsi="宋体" w:cs="宋体"/>
                <w:szCs w:val="21"/>
              </w:rPr>
            </w:pPr>
            <w:r w:rsidRPr="00F145CB">
              <w:rPr>
                <w:rFonts w:ascii="宋体" w:hAnsi="宋体" w:cs="宋体" w:hint="eastAsia"/>
                <w:szCs w:val="21"/>
              </w:rPr>
              <w:t>服务方案完整，合理且可行性高，得[</w:t>
            </w:r>
            <w:r w:rsidR="002C1420" w:rsidRPr="00F145CB">
              <w:rPr>
                <w:rFonts w:ascii="宋体" w:hAnsi="宋体" w:cs="宋体" w:hint="eastAsia"/>
                <w:szCs w:val="21"/>
              </w:rPr>
              <w:t>2</w:t>
            </w:r>
            <w:r w:rsidRPr="00F145CB">
              <w:rPr>
                <w:rFonts w:ascii="宋体" w:hAnsi="宋体" w:cs="宋体" w:hint="eastAsia"/>
                <w:szCs w:val="21"/>
              </w:rPr>
              <w:t>-</w:t>
            </w:r>
            <w:r w:rsidR="002C1420" w:rsidRPr="00F145CB">
              <w:rPr>
                <w:rFonts w:ascii="宋体" w:hAnsi="宋体" w:cs="宋体" w:hint="eastAsia"/>
                <w:szCs w:val="21"/>
              </w:rPr>
              <w:t>3</w:t>
            </w:r>
            <w:r w:rsidRPr="00F145CB">
              <w:rPr>
                <w:rFonts w:ascii="宋体" w:hAnsi="宋体" w:cs="宋体" w:hint="eastAsia"/>
                <w:szCs w:val="21"/>
              </w:rPr>
              <w:t>]分；</w:t>
            </w:r>
          </w:p>
          <w:p w:rsidR="0010365C" w:rsidRPr="00F145CB" w:rsidRDefault="0010365C" w:rsidP="0010365C">
            <w:pPr>
              <w:numPr>
                <w:ilvl w:val="0"/>
                <w:numId w:val="19"/>
              </w:numPr>
              <w:autoSpaceDE w:val="0"/>
              <w:autoSpaceDN w:val="0"/>
              <w:adjustRightInd w:val="0"/>
              <w:ind w:rightChars="-35" w:right="-73"/>
              <w:jc w:val="left"/>
              <w:rPr>
                <w:rFonts w:ascii="宋体" w:hAnsi="宋体" w:cs="宋体"/>
                <w:szCs w:val="21"/>
              </w:rPr>
            </w:pPr>
            <w:r w:rsidRPr="00F145CB">
              <w:rPr>
                <w:rFonts w:ascii="宋体" w:hAnsi="宋体" w:cs="宋体" w:hint="eastAsia"/>
                <w:szCs w:val="21"/>
              </w:rPr>
              <w:t>服务方案较为完整合理，可行性一般，得[1-</w:t>
            </w:r>
            <w:r w:rsidR="002C1420" w:rsidRPr="00F145CB">
              <w:rPr>
                <w:rFonts w:ascii="宋体" w:hAnsi="宋体" w:cs="宋体" w:hint="eastAsia"/>
                <w:szCs w:val="21"/>
              </w:rPr>
              <w:t>2）</w:t>
            </w:r>
            <w:r w:rsidRPr="00F145CB">
              <w:rPr>
                <w:rFonts w:ascii="宋体" w:hAnsi="宋体" w:cs="宋体" w:hint="eastAsia"/>
                <w:szCs w:val="21"/>
              </w:rPr>
              <w:t>分；</w:t>
            </w:r>
          </w:p>
          <w:p w:rsidR="0010365C" w:rsidRPr="00F145CB" w:rsidRDefault="0010365C" w:rsidP="002C1420">
            <w:pPr>
              <w:numPr>
                <w:ilvl w:val="0"/>
                <w:numId w:val="19"/>
              </w:numPr>
              <w:autoSpaceDE w:val="0"/>
              <w:autoSpaceDN w:val="0"/>
              <w:adjustRightInd w:val="0"/>
              <w:ind w:rightChars="-35" w:right="-73"/>
              <w:jc w:val="left"/>
              <w:rPr>
                <w:rFonts w:ascii="宋体" w:hAnsi="宋体" w:cs="宋体"/>
                <w:szCs w:val="21"/>
              </w:rPr>
            </w:pPr>
            <w:r w:rsidRPr="00F145CB">
              <w:rPr>
                <w:rFonts w:ascii="宋体" w:hAnsi="宋体" w:cs="宋体" w:hint="eastAsia"/>
                <w:szCs w:val="21"/>
              </w:rPr>
              <w:t>服务方案不完整，不合理，可行性差，得[0-</w:t>
            </w:r>
            <w:r w:rsidR="002C1420" w:rsidRPr="00F145CB">
              <w:rPr>
                <w:rFonts w:ascii="宋体" w:hAnsi="宋体" w:cs="宋体" w:hint="eastAsia"/>
                <w:szCs w:val="21"/>
              </w:rPr>
              <w:t>0.5]</w:t>
            </w:r>
            <w:r w:rsidRPr="00F145CB">
              <w:rPr>
                <w:rFonts w:ascii="宋体" w:hAnsi="宋体" w:cs="宋体" w:hint="eastAsia"/>
                <w:szCs w:val="21"/>
              </w:rPr>
              <w:t>分。</w:t>
            </w:r>
          </w:p>
        </w:tc>
        <w:tc>
          <w:tcPr>
            <w:tcW w:w="992" w:type="dxa"/>
            <w:tcBorders>
              <w:left w:val="single" w:sz="4" w:space="0" w:color="auto"/>
            </w:tcBorders>
            <w:vAlign w:val="center"/>
          </w:tcPr>
          <w:p w:rsidR="0010365C" w:rsidRPr="00F145CB" w:rsidRDefault="002C1420" w:rsidP="00053E79">
            <w:pPr>
              <w:jc w:val="center"/>
              <w:rPr>
                <w:rFonts w:ascii="宋体" w:hAnsi="宋体" w:cs="宋体"/>
                <w:szCs w:val="21"/>
              </w:rPr>
            </w:pPr>
            <w:r w:rsidRPr="00F145CB">
              <w:rPr>
                <w:rFonts w:ascii="宋体" w:hAnsi="宋体" w:cs="宋体" w:hint="eastAsia"/>
                <w:szCs w:val="21"/>
              </w:rPr>
              <w:t>3</w:t>
            </w:r>
            <w:r w:rsidR="0010365C" w:rsidRPr="00F145CB">
              <w:rPr>
                <w:rFonts w:ascii="宋体" w:hAnsi="宋体" w:cs="宋体" w:hint="eastAsia"/>
                <w:szCs w:val="21"/>
              </w:rPr>
              <w:t>分</w:t>
            </w:r>
          </w:p>
        </w:tc>
      </w:tr>
      <w:tr w:rsidR="0010365C" w:rsidRPr="00F145CB" w:rsidTr="00053E79">
        <w:trPr>
          <w:trHeight w:val="883"/>
        </w:trPr>
        <w:tc>
          <w:tcPr>
            <w:tcW w:w="680" w:type="dxa"/>
            <w:vAlign w:val="center"/>
          </w:tcPr>
          <w:p w:rsidR="0010365C" w:rsidRPr="00F145CB" w:rsidRDefault="0010365C" w:rsidP="0010365C">
            <w:pPr>
              <w:pStyle w:val="a7"/>
              <w:numPr>
                <w:ilvl w:val="0"/>
                <w:numId w:val="13"/>
              </w:numPr>
              <w:autoSpaceDE/>
              <w:autoSpaceDN/>
              <w:adjustRightInd/>
              <w:ind w:firstLineChars="0"/>
              <w:jc w:val="center"/>
              <w:rPr>
                <w:rFonts w:ascii="宋体" w:hAnsi="宋体"/>
                <w:sz w:val="21"/>
                <w:szCs w:val="21"/>
              </w:rPr>
            </w:pPr>
          </w:p>
        </w:tc>
        <w:tc>
          <w:tcPr>
            <w:tcW w:w="1036" w:type="dxa"/>
            <w:vAlign w:val="center"/>
          </w:tcPr>
          <w:p w:rsidR="0010365C" w:rsidRPr="00F145CB" w:rsidRDefault="0010365C" w:rsidP="00053E79">
            <w:pPr>
              <w:jc w:val="center"/>
              <w:rPr>
                <w:rFonts w:ascii="宋体" w:hAnsi="宋体"/>
                <w:szCs w:val="21"/>
              </w:rPr>
            </w:pPr>
            <w:r w:rsidRPr="00F145CB">
              <w:rPr>
                <w:rFonts w:ascii="宋体" w:hAnsi="宋体" w:hint="eastAsia"/>
                <w:szCs w:val="21"/>
              </w:rPr>
              <w:t>系统先进性及前瞻性</w:t>
            </w:r>
          </w:p>
        </w:tc>
        <w:tc>
          <w:tcPr>
            <w:tcW w:w="6946" w:type="dxa"/>
            <w:vAlign w:val="center"/>
          </w:tcPr>
          <w:p w:rsidR="0010365C" w:rsidRPr="00F145CB" w:rsidRDefault="0010365C" w:rsidP="0010365C">
            <w:pPr>
              <w:ind w:leftChars="-37" w:left="-78" w:rightChars="-35" w:right="-73"/>
              <w:rPr>
                <w:rFonts w:ascii="宋体" w:hAnsi="宋体" w:cs="宋体"/>
                <w:szCs w:val="21"/>
              </w:rPr>
            </w:pPr>
            <w:r w:rsidRPr="00F145CB">
              <w:rPr>
                <w:rFonts w:ascii="宋体" w:hAnsi="宋体" w:cs="宋体" w:hint="eastAsia"/>
                <w:szCs w:val="21"/>
              </w:rPr>
              <w:t>横向对比</w:t>
            </w:r>
            <w:r w:rsidR="00516C76" w:rsidRPr="00F145CB">
              <w:rPr>
                <w:rFonts w:ascii="宋体" w:hAnsi="宋体" w:cs="宋体" w:hint="eastAsia"/>
                <w:szCs w:val="21"/>
              </w:rPr>
              <w:t>报价</w:t>
            </w:r>
            <w:r w:rsidRPr="00F145CB">
              <w:rPr>
                <w:rFonts w:ascii="宋体" w:hAnsi="宋体" w:cs="宋体" w:hint="eastAsia"/>
                <w:szCs w:val="21"/>
              </w:rPr>
              <w:t>人系统设计（从系统功能特色、扩展性、前瞻性、数据交换、数据分析能力等内容进行描述分析）的先进性、成熟度、合理性及可行性：</w:t>
            </w:r>
          </w:p>
          <w:p w:rsidR="0010365C" w:rsidRPr="00F145CB" w:rsidRDefault="0010365C" w:rsidP="0010365C">
            <w:pPr>
              <w:numPr>
                <w:ilvl w:val="0"/>
                <w:numId w:val="20"/>
              </w:numPr>
              <w:autoSpaceDE w:val="0"/>
              <w:autoSpaceDN w:val="0"/>
              <w:adjustRightInd w:val="0"/>
              <w:ind w:rightChars="-35" w:right="-73"/>
              <w:jc w:val="left"/>
              <w:rPr>
                <w:rFonts w:ascii="宋体" w:hAnsi="宋体" w:cs="宋体"/>
                <w:szCs w:val="21"/>
              </w:rPr>
            </w:pPr>
            <w:r w:rsidRPr="00F145CB">
              <w:rPr>
                <w:rFonts w:ascii="宋体" w:hAnsi="宋体" w:cs="宋体" w:hint="eastAsia"/>
                <w:szCs w:val="21"/>
              </w:rPr>
              <w:t>系统设计先进成熟，合理性高、可行性强，得[</w:t>
            </w:r>
            <w:r w:rsidR="002C1420" w:rsidRPr="00F145CB">
              <w:rPr>
                <w:rFonts w:ascii="宋体" w:hAnsi="宋体" w:cs="宋体" w:hint="eastAsia"/>
                <w:szCs w:val="21"/>
              </w:rPr>
              <w:t>2-3</w:t>
            </w:r>
            <w:r w:rsidRPr="00F145CB">
              <w:rPr>
                <w:rFonts w:ascii="宋体" w:hAnsi="宋体" w:cs="宋体" w:hint="eastAsia"/>
                <w:szCs w:val="21"/>
              </w:rPr>
              <w:t>]分；</w:t>
            </w:r>
          </w:p>
          <w:p w:rsidR="0010365C" w:rsidRPr="00F145CB" w:rsidRDefault="0010365C" w:rsidP="0010365C">
            <w:pPr>
              <w:numPr>
                <w:ilvl w:val="0"/>
                <w:numId w:val="20"/>
              </w:numPr>
              <w:autoSpaceDE w:val="0"/>
              <w:autoSpaceDN w:val="0"/>
              <w:adjustRightInd w:val="0"/>
              <w:ind w:rightChars="-35" w:right="-73"/>
              <w:jc w:val="left"/>
              <w:rPr>
                <w:rFonts w:ascii="宋体" w:hAnsi="宋体" w:cs="宋体"/>
                <w:szCs w:val="21"/>
              </w:rPr>
            </w:pPr>
            <w:r w:rsidRPr="00F145CB">
              <w:rPr>
                <w:rFonts w:ascii="宋体" w:hAnsi="宋体" w:cs="宋体" w:hint="eastAsia"/>
                <w:szCs w:val="21"/>
              </w:rPr>
              <w:t>系统设计较为先进，不够成熟，合理性及可行性一般，得[1-</w:t>
            </w:r>
            <w:r w:rsidR="002C1420" w:rsidRPr="00F145CB">
              <w:rPr>
                <w:rFonts w:ascii="宋体" w:hAnsi="宋体" w:cs="宋体" w:hint="eastAsia"/>
                <w:szCs w:val="21"/>
              </w:rPr>
              <w:t>2</w:t>
            </w:r>
            <w:r w:rsidRPr="00F145CB">
              <w:rPr>
                <w:rFonts w:ascii="宋体" w:hAnsi="宋体" w:cs="宋体" w:hint="eastAsia"/>
                <w:szCs w:val="21"/>
              </w:rPr>
              <w:t>）；</w:t>
            </w:r>
          </w:p>
          <w:p w:rsidR="0010365C" w:rsidRPr="00F145CB" w:rsidRDefault="0010365C" w:rsidP="0010365C">
            <w:pPr>
              <w:numPr>
                <w:ilvl w:val="0"/>
                <w:numId w:val="20"/>
              </w:numPr>
              <w:autoSpaceDE w:val="0"/>
              <w:autoSpaceDN w:val="0"/>
              <w:adjustRightInd w:val="0"/>
              <w:ind w:rightChars="-35" w:right="-73"/>
              <w:jc w:val="left"/>
              <w:rPr>
                <w:rFonts w:ascii="宋体" w:hAnsi="宋体" w:cs="宋体"/>
                <w:szCs w:val="21"/>
              </w:rPr>
            </w:pPr>
            <w:r w:rsidRPr="00F145CB">
              <w:rPr>
                <w:rFonts w:ascii="宋体" w:hAnsi="宋体" w:cs="宋体" w:hint="eastAsia"/>
                <w:szCs w:val="21"/>
              </w:rPr>
              <w:t>系统设计一般，合理性及可行性较差，得</w:t>
            </w:r>
            <w:r w:rsidR="002C1420" w:rsidRPr="00F145CB">
              <w:rPr>
                <w:rFonts w:ascii="宋体" w:hAnsi="宋体" w:cs="宋体" w:hint="eastAsia"/>
                <w:szCs w:val="21"/>
              </w:rPr>
              <w:t>[0-0.5]</w:t>
            </w:r>
            <w:r w:rsidRPr="00F145CB">
              <w:rPr>
                <w:rFonts w:ascii="宋体" w:hAnsi="宋体" w:cs="宋体" w:hint="eastAsia"/>
                <w:szCs w:val="21"/>
              </w:rPr>
              <w:t>分。</w:t>
            </w:r>
          </w:p>
        </w:tc>
        <w:tc>
          <w:tcPr>
            <w:tcW w:w="992" w:type="dxa"/>
            <w:tcBorders>
              <w:left w:val="single" w:sz="4" w:space="0" w:color="auto"/>
            </w:tcBorders>
            <w:vAlign w:val="center"/>
          </w:tcPr>
          <w:p w:rsidR="0010365C" w:rsidRPr="00F145CB" w:rsidRDefault="002C1420" w:rsidP="00053E79">
            <w:pPr>
              <w:jc w:val="center"/>
              <w:rPr>
                <w:rFonts w:ascii="宋体" w:hAnsi="宋体"/>
                <w:szCs w:val="21"/>
              </w:rPr>
            </w:pPr>
            <w:r w:rsidRPr="00F145CB">
              <w:rPr>
                <w:rFonts w:ascii="宋体" w:hAnsi="宋体" w:hint="eastAsia"/>
                <w:szCs w:val="21"/>
              </w:rPr>
              <w:t>3</w:t>
            </w:r>
            <w:r w:rsidR="0010365C" w:rsidRPr="00F145CB">
              <w:rPr>
                <w:rFonts w:ascii="宋体" w:hAnsi="宋体" w:hint="eastAsia"/>
                <w:szCs w:val="21"/>
              </w:rPr>
              <w:t>分</w:t>
            </w:r>
          </w:p>
        </w:tc>
      </w:tr>
      <w:tr w:rsidR="0010365C" w:rsidRPr="00F145CB" w:rsidTr="00053E79">
        <w:trPr>
          <w:trHeight w:val="883"/>
        </w:trPr>
        <w:tc>
          <w:tcPr>
            <w:tcW w:w="680" w:type="dxa"/>
            <w:vAlign w:val="center"/>
          </w:tcPr>
          <w:p w:rsidR="0010365C" w:rsidRPr="00F145CB" w:rsidRDefault="0010365C" w:rsidP="0010365C">
            <w:pPr>
              <w:pStyle w:val="a7"/>
              <w:numPr>
                <w:ilvl w:val="0"/>
                <w:numId w:val="13"/>
              </w:numPr>
              <w:autoSpaceDE/>
              <w:autoSpaceDN/>
              <w:adjustRightInd/>
              <w:ind w:firstLineChars="0"/>
              <w:jc w:val="center"/>
              <w:rPr>
                <w:rFonts w:ascii="宋体" w:hAnsi="宋体"/>
                <w:sz w:val="21"/>
                <w:szCs w:val="21"/>
              </w:rPr>
            </w:pPr>
          </w:p>
        </w:tc>
        <w:tc>
          <w:tcPr>
            <w:tcW w:w="1036" w:type="dxa"/>
            <w:vAlign w:val="center"/>
          </w:tcPr>
          <w:p w:rsidR="0010365C" w:rsidRPr="00F145CB" w:rsidRDefault="0010365C" w:rsidP="00053E79">
            <w:pPr>
              <w:snapToGrid w:val="0"/>
              <w:jc w:val="center"/>
              <w:rPr>
                <w:rFonts w:ascii="宋体" w:hAnsi="宋体" w:cs="宋体"/>
                <w:szCs w:val="21"/>
              </w:rPr>
            </w:pPr>
            <w:r w:rsidRPr="00F145CB">
              <w:rPr>
                <w:rFonts w:ascii="宋体" w:hAnsi="宋体" w:cs="宋体" w:hint="eastAsia"/>
                <w:szCs w:val="21"/>
              </w:rPr>
              <w:t>故障响应服务方案</w:t>
            </w:r>
          </w:p>
        </w:tc>
        <w:tc>
          <w:tcPr>
            <w:tcW w:w="6946" w:type="dxa"/>
            <w:vAlign w:val="center"/>
          </w:tcPr>
          <w:p w:rsidR="0010365C" w:rsidRPr="00F145CB" w:rsidRDefault="0010365C" w:rsidP="0010365C">
            <w:pPr>
              <w:numPr>
                <w:ilvl w:val="0"/>
                <w:numId w:val="21"/>
              </w:numPr>
              <w:autoSpaceDE w:val="0"/>
              <w:autoSpaceDN w:val="0"/>
              <w:adjustRightInd w:val="0"/>
              <w:ind w:rightChars="-35" w:right="-73"/>
              <w:jc w:val="left"/>
              <w:rPr>
                <w:rFonts w:ascii="宋体" w:hAnsi="宋体" w:cs="宋体"/>
                <w:szCs w:val="21"/>
              </w:rPr>
            </w:pPr>
            <w:r w:rsidRPr="00F145CB">
              <w:rPr>
                <w:rFonts w:ascii="宋体" w:hAnsi="宋体" w:cs="宋体" w:hint="eastAsia"/>
                <w:szCs w:val="21"/>
              </w:rPr>
              <w:t>故障响应服务方案完善，应急措施详细合理，响应速度非常及时，得</w:t>
            </w:r>
            <w:r w:rsidR="002C1420" w:rsidRPr="00F145CB">
              <w:rPr>
                <w:rFonts w:ascii="宋体" w:hAnsi="宋体" w:cs="宋体" w:hint="eastAsia"/>
                <w:szCs w:val="21"/>
              </w:rPr>
              <w:t>[2-3</w:t>
            </w:r>
            <w:r w:rsidRPr="00F145CB">
              <w:rPr>
                <w:rFonts w:ascii="宋体" w:hAnsi="宋体" w:cs="宋体" w:hint="eastAsia"/>
                <w:szCs w:val="21"/>
              </w:rPr>
              <w:t>]分；</w:t>
            </w:r>
          </w:p>
          <w:p w:rsidR="0010365C" w:rsidRPr="00F145CB" w:rsidRDefault="0010365C" w:rsidP="0010365C">
            <w:pPr>
              <w:numPr>
                <w:ilvl w:val="0"/>
                <w:numId w:val="21"/>
              </w:numPr>
              <w:autoSpaceDE w:val="0"/>
              <w:autoSpaceDN w:val="0"/>
              <w:adjustRightInd w:val="0"/>
              <w:ind w:rightChars="-35" w:right="-73"/>
              <w:jc w:val="left"/>
              <w:rPr>
                <w:rFonts w:ascii="宋体" w:hAnsi="宋体" w:cs="宋体"/>
                <w:szCs w:val="21"/>
              </w:rPr>
            </w:pPr>
            <w:r w:rsidRPr="00F145CB">
              <w:rPr>
                <w:rFonts w:ascii="宋体" w:hAnsi="宋体" w:cs="宋体" w:hint="eastAsia"/>
                <w:szCs w:val="21"/>
              </w:rPr>
              <w:t>故障响应服务方案较完善，应急措施较清晰，响应速度较及时，得</w:t>
            </w:r>
            <w:r w:rsidR="002C1420" w:rsidRPr="00F145CB">
              <w:rPr>
                <w:rFonts w:ascii="宋体" w:hAnsi="宋体" w:cs="宋体" w:hint="eastAsia"/>
                <w:szCs w:val="21"/>
              </w:rPr>
              <w:t>[1-2</w:t>
            </w:r>
            <w:r w:rsidRPr="00F145CB">
              <w:rPr>
                <w:rFonts w:ascii="宋体" w:hAnsi="宋体" w:cs="宋体" w:hint="eastAsia"/>
                <w:szCs w:val="21"/>
              </w:rPr>
              <w:t>）；</w:t>
            </w:r>
          </w:p>
          <w:p w:rsidR="0010365C" w:rsidRPr="00F145CB" w:rsidRDefault="0010365C" w:rsidP="0010365C">
            <w:pPr>
              <w:numPr>
                <w:ilvl w:val="0"/>
                <w:numId w:val="21"/>
              </w:numPr>
              <w:autoSpaceDE w:val="0"/>
              <w:autoSpaceDN w:val="0"/>
              <w:adjustRightInd w:val="0"/>
              <w:ind w:rightChars="-35" w:right="-73"/>
              <w:jc w:val="left"/>
              <w:rPr>
                <w:rFonts w:ascii="宋体" w:hAnsi="宋体" w:cs="宋体"/>
                <w:szCs w:val="21"/>
              </w:rPr>
            </w:pPr>
            <w:r w:rsidRPr="00F145CB">
              <w:rPr>
                <w:rFonts w:ascii="宋体" w:hAnsi="宋体" w:cs="宋体" w:hint="eastAsia"/>
                <w:szCs w:val="21"/>
              </w:rPr>
              <w:t>故障响应服务方案一般，应急措施较差，响应速度一般，得</w:t>
            </w:r>
            <w:r w:rsidR="002C1420" w:rsidRPr="00F145CB">
              <w:rPr>
                <w:rFonts w:ascii="宋体" w:hAnsi="宋体" w:cs="宋体" w:hint="eastAsia"/>
                <w:szCs w:val="21"/>
              </w:rPr>
              <w:t>[0-0.5]</w:t>
            </w:r>
            <w:r w:rsidRPr="00F145CB">
              <w:rPr>
                <w:rFonts w:ascii="宋体" w:hAnsi="宋体" w:cs="宋体" w:hint="eastAsia"/>
                <w:szCs w:val="21"/>
              </w:rPr>
              <w:t>分。</w:t>
            </w:r>
          </w:p>
        </w:tc>
        <w:tc>
          <w:tcPr>
            <w:tcW w:w="992" w:type="dxa"/>
            <w:tcBorders>
              <w:left w:val="single" w:sz="4" w:space="0" w:color="auto"/>
            </w:tcBorders>
            <w:vAlign w:val="center"/>
          </w:tcPr>
          <w:p w:rsidR="0010365C" w:rsidRPr="00F145CB" w:rsidRDefault="002C1420" w:rsidP="00053E79">
            <w:pPr>
              <w:jc w:val="center"/>
              <w:rPr>
                <w:rFonts w:ascii="宋体" w:hAnsi="宋体"/>
                <w:szCs w:val="21"/>
              </w:rPr>
            </w:pPr>
            <w:r w:rsidRPr="00F145CB">
              <w:rPr>
                <w:rFonts w:ascii="宋体" w:hAnsi="宋体" w:cs="宋体" w:hint="eastAsia"/>
                <w:szCs w:val="21"/>
              </w:rPr>
              <w:t>3</w:t>
            </w:r>
            <w:r w:rsidR="0010365C" w:rsidRPr="00F145CB">
              <w:rPr>
                <w:rFonts w:ascii="宋体" w:hAnsi="宋体" w:cs="宋体" w:hint="eastAsia"/>
                <w:szCs w:val="21"/>
              </w:rPr>
              <w:t>分</w:t>
            </w:r>
          </w:p>
        </w:tc>
      </w:tr>
      <w:tr w:rsidR="0010365C" w:rsidRPr="00F145CB" w:rsidTr="00053E79">
        <w:trPr>
          <w:trHeight w:val="883"/>
        </w:trPr>
        <w:tc>
          <w:tcPr>
            <w:tcW w:w="680" w:type="dxa"/>
            <w:vAlign w:val="center"/>
          </w:tcPr>
          <w:p w:rsidR="0010365C" w:rsidRPr="00F145CB" w:rsidRDefault="0010365C" w:rsidP="0010365C">
            <w:pPr>
              <w:pStyle w:val="a7"/>
              <w:numPr>
                <w:ilvl w:val="0"/>
                <w:numId w:val="13"/>
              </w:numPr>
              <w:autoSpaceDE/>
              <w:autoSpaceDN/>
              <w:adjustRightInd/>
              <w:ind w:firstLineChars="0"/>
              <w:jc w:val="center"/>
              <w:rPr>
                <w:rFonts w:ascii="宋体" w:hAnsi="宋体"/>
                <w:sz w:val="21"/>
                <w:szCs w:val="21"/>
              </w:rPr>
            </w:pPr>
          </w:p>
        </w:tc>
        <w:tc>
          <w:tcPr>
            <w:tcW w:w="1036" w:type="dxa"/>
            <w:vAlign w:val="center"/>
          </w:tcPr>
          <w:p w:rsidR="0010365C" w:rsidRPr="00F145CB" w:rsidRDefault="0010365C" w:rsidP="00053E79">
            <w:pPr>
              <w:jc w:val="center"/>
              <w:rPr>
                <w:rFonts w:ascii="宋体" w:hAnsi="宋体"/>
                <w:szCs w:val="21"/>
              </w:rPr>
            </w:pPr>
            <w:r w:rsidRPr="00F145CB">
              <w:rPr>
                <w:rFonts w:ascii="宋体" w:hAnsi="宋体" w:hint="eastAsia"/>
                <w:szCs w:val="21"/>
              </w:rPr>
              <w:t>培训服务方案</w:t>
            </w:r>
          </w:p>
        </w:tc>
        <w:tc>
          <w:tcPr>
            <w:tcW w:w="6946" w:type="dxa"/>
            <w:vAlign w:val="center"/>
          </w:tcPr>
          <w:p w:rsidR="0010365C" w:rsidRPr="00F145CB" w:rsidRDefault="0010365C" w:rsidP="0010365C">
            <w:pPr>
              <w:ind w:leftChars="-37" w:left="-78" w:rightChars="-35" w:right="-73"/>
              <w:rPr>
                <w:rFonts w:ascii="宋体" w:hAnsi="宋体" w:cs="宋体"/>
                <w:szCs w:val="21"/>
              </w:rPr>
            </w:pPr>
            <w:r w:rsidRPr="00F145CB">
              <w:rPr>
                <w:rFonts w:ascii="宋体" w:hAnsi="宋体" w:cs="宋体" w:hint="eastAsia"/>
                <w:szCs w:val="21"/>
              </w:rPr>
              <w:t>横向比较各</w:t>
            </w:r>
            <w:r w:rsidR="00516C76" w:rsidRPr="00F145CB">
              <w:rPr>
                <w:rFonts w:ascii="宋体" w:hAnsi="宋体" w:cs="宋体" w:hint="eastAsia"/>
                <w:szCs w:val="21"/>
              </w:rPr>
              <w:t>报价</w:t>
            </w:r>
            <w:r w:rsidRPr="00F145CB">
              <w:rPr>
                <w:rFonts w:ascii="宋体" w:hAnsi="宋体" w:cs="宋体" w:hint="eastAsia"/>
                <w:szCs w:val="21"/>
              </w:rPr>
              <w:t>人的培训服务方案（从培训对象，培训目标，培训内容等进行描述分析）详细程度及可行性：</w:t>
            </w:r>
          </w:p>
          <w:p w:rsidR="0010365C" w:rsidRPr="00F145CB" w:rsidRDefault="0010365C" w:rsidP="0010365C">
            <w:pPr>
              <w:numPr>
                <w:ilvl w:val="0"/>
                <w:numId w:val="22"/>
              </w:numPr>
              <w:autoSpaceDE w:val="0"/>
              <w:autoSpaceDN w:val="0"/>
              <w:adjustRightInd w:val="0"/>
              <w:ind w:rightChars="-35" w:right="-73"/>
              <w:jc w:val="left"/>
              <w:rPr>
                <w:rFonts w:ascii="宋体" w:hAnsi="宋体" w:cs="宋体"/>
                <w:szCs w:val="21"/>
              </w:rPr>
            </w:pPr>
            <w:r w:rsidRPr="00F145CB">
              <w:rPr>
                <w:rFonts w:ascii="宋体" w:hAnsi="宋体" w:cs="宋体" w:hint="eastAsia"/>
                <w:szCs w:val="21"/>
              </w:rPr>
              <w:t>方案详细，可行性高的，得</w:t>
            </w:r>
            <w:r w:rsidR="002C1420" w:rsidRPr="00F145CB">
              <w:rPr>
                <w:rFonts w:ascii="宋体" w:hAnsi="宋体" w:cs="宋体" w:hint="eastAsia"/>
                <w:szCs w:val="21"/>
              </w:rPr>
              <w:t>[2-3</w:t>
            </w:r>
            <w:r w:rsidRPr="00F145CB">
              <w:rPr>
                <w:rFonts w:ascii="宋体" w:hAnsi="宋体" w:cs="宋体" w:hint="eastAsia"/>
                <w:szCs w:val="21"/>
              </w:rPr>
              <w:t>]分；</w:t>
            </w:r>
          </w:p>
          <w:p w:rsidR="0010365C" w:rsidRPr="00F145CB" w:rsidRDefault="0010365C" w:rsidP="0010365C">
            <w:pPr>
              <w:numPr>
                <w:ilvl w:val="0"/>
                <w:numId w:val="22"/>
              </w:numPr>
              <w:autoSpaceDE w:val="0"/>
              <w:autoSpaceDN w:val="0"/>
              <w:adjustRightInd w:val="0"/>
              <w:ind w:rightChars="-35" w:right="-73"/>
              <w:jc w:val="left"/>
              <w:rPr>
                <w:rFonts w:ascii="宋体" w:hAnsi="宋体" w:cs="宋体"/>
                <w:szCs w:val="21"/>
              </w:rPr>
            </w:pPr>
            <w:r w:rsidRPr="00F145CB">
              <w:rPr>
                <w:rFonts w:ascii="宋体" w:hAnsi="宋体" w:cs="宋体" w:hint="eastAsia"/>
                <w:szCs w:val="21"/>
              </w:rPr>
              <w:t>方案简单，可行性一般的，得</w:t>
            </w:r>
            <w:r w:rsidR="002C1420" w:rsidRPr="00F145CB">
              <w:rPr>
                <w:rFonts w:ascii="宋体" w:hAnsi="宋体" w:cs="宋体" w:hint="eastAsia"/>
                <w:szCs w:val="21"/>
              </w:rPr>
              <w:t>[1-2</w:t>
            </w:r>
            <w:r w:rsidRPr="00F145CB">
              <w:rPr>
                <w:rFonts w:ascii="宋体" w:hAnsi="宋体" w:cs="宋体" w:hint="eastAsia"/>
                <w:szCs w:val="21"/>
              </w:rPr>
              <w:t>）；</w:t>
            </w:r>
          </w:p>
          <w:p w:rsidR="0010365C" w:rsidRPr="00F145CB" w:rsidRDefault="0010365C" w:rsidP="002C1420">
            <w:pPr>
              <w:numPr>
                <w:ilvl w:val="0"/>
                <w:numId w:val="22"/>
              </w:numPr>
              <w:autoSpaceDE w:val="0"/>
              <w:autoSpaceDN w:val="0"/>
              <w:adjustRightInd w:val="0"/>
              <w:ind w:rightChars="-35" w:right="-73"/>
              <w:jc w:val="left"/>
              <w:rPr>
                <w:rFonts w:ascii="宋体" w:hAnsi="宋体" w:cs="宋体"/>
                <w:szCs w:val="21"/>
              </w:rPr>
            </w:pPr>
            <w:r w:rsidRPr="00F145CB">
              <w:rPr>
                <w:rFonts w:ascii="宋体" w:hAnsi="宋体" w:cs="宋体" w:hint="eastAsia"/>
                <w:szCs w:val="21"/>
              </w:rPr>
              <w:t>方案粗劣，可行性差的，得[0-</w:t>
            </w:r>
            <w:r w:rsidR="002C1420" w:rsidRPr="00F145CB">
              <w:rPr>
                <w:rFonts w:ascii="宋体" w:hAnsi="宋体" w:cs="宋体" w:hint="eastAsia"/>
                <w:szCs w:val="21"/>
              </w:rPr>
              <w:t>0.5]</w:t>
            </w:r>
            <w:r w:rsidRPr="00F145CB">
              <w:rPr>
                <w:rFonts w:ascii="宋体" w:hAnsi="宋体" w:cs="宋体" w:hint="eastAsia"/>
                <w:szCs w:val="21"/>
              </w:rPr>
              <w:t>分。</w:t>
            </w:r>
          </w:p>
        </w:tc>
        <w:tc>
          <w:tcPr>
            <w:tcW w:w="992" w:type="dxa"/>
            <w:tcBorders>
              <w:left w:val="single" w:sz="4" w:space="0" w:color="auto"/>
            </w:tcBorders>
            <w:vAlign w:val="center"/>
          </w:tcPr>
          <w:p w:rsidR="0010365C" w:rsidRPr="00F145CB" w:rsidRDefault="002C1420" w:rsidP="00053E79">
            <w:pPr>
              <w:jc w:val="center"/>
              <w:rPr>
                <w:rFonts w:ascii="宋体" w:hAnsi="宋体"/>
                <w:szCs w:val="21"/>
              </w:rPr>
            </w:pPr>
            <w:r w:rsidRPr="00F145CB">
              <w:rPr>
                <w:rFonts w:ascii="宋体" w:hAnsi="宋体" w:cs="宋体" w:hint="eastAsia"/>
                <w:szCs w:val="21"/>
              </w:rPr>
              <w:t>3</w:t>
            </w:r>
            <w:r w:rsidR="0010365C" w:rsidRPr="00F145CB">
              <w:rPr>
                <w:rFonts w:ascii="宋体" w:hAnsi="宋体" w:cs="宋体" w:hint="eastAsia"/>
                <w:szCs w:val="21"/>
              </w:rPr>
              <w:t>分</w:t>
            </w:r>
          </w:p>
        </w:tc>
      </w:tr>
      <w:tr w:rsidR="0010365C" w:rsidRPr="00F145CB" w:rsidTr="00053E79">
        <w:trPr>
          <w:trHeight w:val="498"/>
        </w:trPr>
        <w:tc>
          <w:tcPr>
            <w:tcW w:w="680" w:type="dxa"/>
            <w:vAlign w:val="center"/>
          </w:tcPr>
          <w:p w:rsidR="0010365C" w:rsidRPr="00F145CB" w:rsidRDefault="0010365C" w:rsidP="00053E79">
            <w:pPr>
              <w:pStyle w:val="a7"/>
              <w:autoSpaceDE/>
              <w:autoSpaceDN/>
              <w:adjustRightInd/>
              <w:ind w:firstLineChars="0" w:firstLine="0"/>
              <w:rPr>
                <w:rFonts w:ascii="宋体" w:hAnsi="宋体"/>
                <w:sz w:val="21"/>
                <w:szCs w:val="21"/>
              </w:rPr>
            </w:pPr>
            <w:r w:rsidRPr="00F145CB">
              <w:rPr>
                <w:rFonts w:ascii="宋体" w:hAnsi="宋体" w:hint="eastAsia"/>
                <w:b/>
                <w:sz w:val="21"/>
                <w:szCs w:val="21"/>
              </w:rPr>
              <w:t>二</w:t>
            </w:r>
          </w:p>
        </w:tc>
        <w:tc>
          <w:tcPr>
            <w:tcW w:w="8974" w:type="dxa"/>
            <w:gridSpan w:val="3"/>
            <w:vAlign w:val="center"/>
          </w:tcPr>
          <w:p w:rsidR="0010365C" w:rsidRPr="00F145CB" w:rsidRDefault="0010365C" w:rsidP="002C1420">
            <w:pPr>
              <w:jc w:val="center"/>
              <w:rPr>
                <w:rFonts w:ascii="宋体" w:hAnsi="宋体"/>
                <w:szCs w:val="21"/>
              </w:rPr>
            </w:pPr>
            <w:r w:rsidRPr="00F145CB">
              <w:rPr>
                <w:rFonts w:ascii="宋体" w:hAnsi="宋体" w:hint="eastAsia"/>
                <w:b/>
                <w:szCs w:val="21"/>
              </w:rPr>
              <w:t>商务部分(合计</w:t>
            </w:r>
            <w:r w:rsidR="002C1420" w:rsidRPr="00F145CB">
              <w:rPr>
                <w:rFonts w:ascii="宋体" w:hAnsi="宋体" w:hint="eastAsia"/>
                <w:b/>
                <w:szCs w:val="21"/>
              </w:rPr>
              <w:t>15</w:t>
            </w:r>
            <w:r w:rsidRPr="00F145CB">
              <w:rPr>
                <w:rFonts w:ascii="宋体" w:hAnsi="宋体" w:hint="eastAsia"/>
                <w:b/>
                <w:szCs w:val="21"/>
              </w:rPr>
              <w:t>分)</w:t>
            </w:r>
          </w:p>
        </w:tc>
      </w:tr>
      <w:tr w:rsidR="0010365C" w:rsidRPr="00F145CB" w:rsidTr="00053E79">
        <w:trPr>
          <w:trHeight w:val="264"/>
        </w:trPr>
        <w:tc>
          <w:tcPr>
            <w:tcW w:w="680" w:type="dxa"/>
            <w:tcBorders>
              <w:bottom w:val="single" w:sz="4" w:space="0" w:color="auto"/>
            </w:tcBorders>
            <w:shd w:val="clear" w:color="auto" w:fill="auto"/>
            <w:vAlign w:val="center"/>
          </w:tcPr>
          <w:p w:rsidR="0010365C" w:rsidRPr="00F145CB" w:rsidRDefault="0010365C" w:rsidP="0010365C">
            <w:pPr>
              <w:pStyle w:val="a7"/>
              <w:numPr>
                <w:ilvl w:val="0"/>
                <w:numId w:val="14"/>
              </w:numPr>
              <w:autoSpaceDE/>
              <w:autoSpaceDN/>
              <w:adjustRightInd/>
              <w:ind w:firstLineChars="0"/>
              <w:jc w:val="center"/>
              <w:rPr>
                <w:rFonts w:ascii="宋体" w:hAnsi="宋体"/>
                <w:sz w:val="21"/>
                <w:szCs w:val="21"/>
              </w:rPr>
            </w:pPr>
          </w:p>
        </w:tc>
        <w:tc>
          <w:tcPr>
            <w:tcW w:w="1036" w:type="dxa"/>
            <w:shd w:val="clear" w:color="auto" w:fill="auto"/>
            <w:vAlign w:val="center"/>
          </w:tcPr>
          <w:p w:rsidR="0010365C" w:rsidRPr="00F145CB" w:rsidRDefault="00516C76" w:rsidP="00053E79">
            <w:pPr>
              <w:widowControl/>
              <w:snapToGrid w:val="0"/>
              <w:jc w:val="center"/>
              <w:rPr>
                <w:rFonts w:ascii="宋体" w:hAnsi="宋体" w:cs="宋体"/>
                <w:bCs/>
                <w:szCs w:val="21"/>
              </w:rPr>
            </w:pPr>
            <w:r w:rsidRPr="00F145CB">
              <w:rPr>
                <w:rFonts w:ascii="宋体" w:hAnsi="宋体" w:hint="eastAsia"/>
                <w:szCs w:val="21"/>
              </w:rPr>
              <w:t>报价</w:t>
            </w:r>
            <w:r w:rsidR="0010365C" w:rsidRPr="00F145CB">
              <w:rPr>
                <w:rFonts w:ascii="宋体" w:hAnsi="宋体" w:hint="eastAsia"/>
                <w:szCs w:val="21"/>
              </w:rPr>
              <w:t>人拥有的资质、资信情况</w:t>
            </w:r>
          </w:p>
        </w:tc>
        <w:tc>
          <w:tcPr>
            <w:tcW w:w="6946" w:type="dxa"/>
            <w:shd w:val="clear" w:color="auto" w:fill="auto"/>
          </w:tcPr>
          <w:p w:rsidR="0010365C" w:rsidRPr="00F145CB" w:rsidRDefault="0010365C" w:rsidP="0010365C">
            <w:pPr>
              <w:numPr>
                <w:ilvl w:val="0"/>
                <w:numId w:val="16"/>
              </w:numPr>
              <w:autoSpaceDE w:val="0"/>
              <w:autoSpaceDN w:val="0"/>
              <w:adjustRightInd w:val="0"/>
              <w:jc w:val="left"/>
              <w:rPr>
                <w:szCs w:val="21"/>
              </w:rPr>
            </w:pPr>
            <w:r w:rsidRPr="00F145CB">
              <w:rPr>
                <w:rFonts w:hint="eastAsia"/>
                <w:szCs w:val="21"/>
              </w:rPr>
              <w:t>拥有高新技术企业认定证书，得</w:t>
            </w:r>
            <w:r w:rsidR="002C1420" w:rsidRPr="00F145CB">
              <w:rPr>
                <w:rFonts w:hint="eastAsia"/>
                <w:szCs w:val="21"/>
              </w:rPr>
              <w:t>0.5</w:t>
            </w:r>
            <w:r w:rsidRPr="00F145CB">
              <w:rPr>
                <w:rFonts w:hint="eastAsia"/>
                <w:szCs w:val="21"/>
              </w:rPr>
              <w:t>分；</w:t>
            </w:r>
            <w:r w:rsidRPr="00F145CB">
              <w:rPr>
                <w:szCs w:val="21"/>
              </w:rPr>
              <w:t xml:space="preserve"> </w:t>
            </w:r>
          </w:p>
          <w:p w:rsidR="0010365C" w:rsidRPr="00F145CB" w:rsidRDefault="0010365C" w:rsidP="0010365C">
            <w:pPr>
              <w:numPr>
                <w:ilvl w:val="0"/>
                <w:numId w:val="16"/>
              </w:numPr>
              <w:autoSpaceDE w:val="0"/>
              <w:autoSpaceDN w:val="0"/>
              <w:adjustRightInd w:val="0"/>
              <w:jc w:val="left"/>
              <w:rPr>
                <w:szCs w:val="21"/>
              </w:rPr>
            </w:pPr>
            <w:r w:rsidRPr="00F145CB">
              <w:rPr>
                <w:rFonts w:hint="eastAsia"/>
                <w:szCs w:val="21"/>
              </w:rPr>
              <w:t>拥有</w:t>
            </w:r>
            <w:r w:rsidRPr="00F145CB">
              <w:rPr>
                <w:szCs w:val="21"/>
              </w:rPr>
              <w:t>CMM</w:t>
            </w:r>
            <w:r w:rsidRPr="00F145CB">
              <w:rPr>
                <w:rFonts w:hint="eastAsia"/>
                <w:szCs w:val="21"/>
              </w:rPr>
              <w:t>/CMMI</w:t>
            </w:r>
            <w:r w:rsidRPr="00F145CB">
              <w:rPr>
                <w:szCs w:val="21"/>
              </w:rPr>
              <w:t>认证证书，得</w:t>
            </w:r>
            <w:r w:rsidR="002C1420" w:rsidRPr="00F145CB">
              <w:rPr>
                <w:rFonts w:hint="eastAsia"/>
                <w:szCs w:val="21"/>
              </w:rPr>
              <w:t>0.5</w:t>
            </w:r>
            <w:r w:rsidRPr="00F145CB">
              <w:rPr>
                <w:rFonts w:hint="eastAsia"/>
                <w:szCs w:val="21"/>
              </w:rPr>
              <w:t>分；</w:t>
            </w:r>
          </w:p>
          <w:p w:rsidR="0010365C" w:rsidRPr="00F145CB" w:rsidRDefault="0010365C" w:rsidP="0010365C">
            <w:pPr>
              <w:numPr>
                <w:ilvl w:val="0"/>
                <w:numId w:val="16"/>
              </w:numPr>
              <w:autoSpaceDE w:val="0"/>
              <w:autoSpaceDN w:val="0"/>
              <w:adjustRightInd w:val="0"/>
              <w:jc w:val="left"/>
              <w:rPr>
                <w:szCs w:val="21"/>
              </w:rPr>
            </w:pPr>
            <w:r w:rsidRPr="00F145CB">
              <w:rPr>
                <w:rFonts w:hint="eastAsia"/>
                <w:szCs w:val="21"/>
              </w:rPr>
              <w:t>拥有质量管理体系、环境管理体系、</w:t>
            </w:r>
            <w:r w:rsidRPr="00F145CB">
              <w:rPr>
                <w:rFonts w:hint="eastAsia"/>
                <w:szCs w:val="21"/>
              </w:rPr>
              <w:t>IT</w:t>
            </w:r>
            <w:r w:rsidRPr="00F145CB">
              <w:rPr>
                <w:rFonts w:hint="eastAsia"/>
                <w:szCs w:val="21"/>
              </w:rPr>
              <w:t>服务管理体系、信息安全管理体系情况，全部拥有得</w:t>
            </w:r>
            <w:r w:rsidR="002C1420" w:rsidRPr="00F145CB">
              <w:rPr>
                <w:rFonts w:hint="eastAsia"/>
                <w:szCs w:val="21"/>
              </w:rPr>
              <w:t>1</w:t>
            </w:r>
            <w:r w:rsidRPr="00F145CB">
              <w:rPr>
                <w:rFonts w:hint="eastAsia"/>
                <w:szCs w:val="21"/>
              </w:rPr>
              <w:t>分，拥有</w:t>
            </w:r>
            <w:r w:rsidRPr="00F145CB">
              <w:rPr>
                <w:rFonts w:hint="eastAsia"/>
                <w:szCs w:val="21"/>
              </w:rPr>
              <w:t>3</w:t>
            </w:r>
            <w:r w:rsidRPr="00F145CB">
              <w:rPr>
                <w:rFonts w:hint="eastAsia"/>
                <w:szCs w:val="21"/>
              </w:rPr>
              <w:t>个得</w:t>
            </w:r>
            <w:r w:rsidR="002C1420" w:rsidRPr="00F145CB">
              <w:rPr>
                <w:rFonts w:hint="eastAsia"/>
                <w:szCs w:val="21"/>
              </w:rPr>
              <w:t>0.5</w:t>
            </w:r>
            <w:r w:rsidRPr="00F145CB">
              <w:rPr>
                <w:rFonts w:hint="eastAsia"/>
                <w:szCs w:val="21"/>
              </w:rPr>
              <w:t>分，否则不得分。</w:t>
            </w:r>
          </w:p>
          <w:p w:rsidR="0010365C" w:rsidRPr="00F145CB" w:rsidRDefault="0010365C" w:rsidP="00053E79">
            <w:pPr>
              <w:rPr>
                <w:rFonts w:ascii="宋体" w:hAnsi="宋体"/>
                <w:szCs w:val="21"/>
              </w:rPr>
            </w:pPr>
            <w:r w:rsidRPr="00F145CB">
              <w:rPr>
                <w:rFonts w:hint="eastAsia"/>
                <w:szCs w:val="21"/>
              </w:rPr>
              <w:t>提供有效期内的证书复印件作为证明材料，否则不得分。</w:t>
            </w:r>
          </w:p>
        </w:tc>
        <w:tc>
          <w:tcPr>
            <w:tcW w:w="992" w:type="dxa"/>
            <w:tcBorders>
              <w:left w:val="single" w:sz="4" w:space="0" w:color="auto"/>
            </w:tcBorders>
            <w:shd w:val="clear" w:color="auto" w:fill="auto"/>
            <w:vAlign w:val="center"/>
          </w:tcPr>
          <w:p w:rsidR="0010365C" w:rsidRPr="00F145CB" w:rsidRDefault="002C1420" w:rsidP="0010365C">
            <w:pPr>
              <w:ind w:leftChars="-37" w:left="-78" w:rightChars="-35" w:right="-73"/>
              <w:jc w:val="center"/>
              <w:rPr>
                <w:rFonts w:ascii="宋体" w:hAnsi="宋体" w:cs="宋体"/>
                <w:szCs w:val="21"/>
              </w:rPr>
            </w:pPr>
            <w:r w:rsidRPr="00F145CB">
              <w:rPr>
                <w:rFonts w:ascii="宋体" w:hAnsi="宋体" w:cs="宋体" w:hint="eastAsia"/>
                <w:szCs w:val="21"/>
              </w:rPr>
              <w:t>2</w:t>
            </w:r>
            <w:r w:rsidR="0010365C" w:rsidRPr="00F145CB">
              <w:rPr>
                <w:rFonts w:ascii="宋体" w:hAnsi="宋体" w:cs="宋体" w:hint="eastAsia"/>
                <w:szCs w:val="21"/>
              </w:rPr>
              <w:t>分</w:t>
            </w:r>
          </w:p>
        </w:tc>
      </w:tr>
      <w:tr w:rsidR="0010365C" w:rsidRPr="00F145CB" w:rsidTr="00053E79">
        <w:trPr>
          <w:trHeight w:val="883"/>
        </w:trPr>
        <w:tc>
          <w:tcPr>
            <w:tcW w:w="680" w:type="dxa"/>
            <w:tcBorders>
              <w:top w:val="single" w:sz="4" w:space="0" w:color="auto"/>
              <w:bottom w:val="single" w:sz="4" w:space="0" w:color="auto"/>
            </w:tcBorders>
            <w:vAlign w:val="center"/>
          </w:tcPr>
          <w:p w:rsidR="0010365C" w:rsidRPr="00F145CB" w:rsidRDefault="0010365C" w:rsidP="0010365C">
            <w:pPr>
              <w:pStyle w:val="a7"/>
              <w:numPr>
                <w:ilvl w:val="0"/>
                <w:numId w:val="14"/>
              </w:numPr>
              <w:autoSpaceDE/>
              <w:autoSpaceDN/>
              <w:adjustRightInd/>
              <w:ind w:firstLineChars="0"/>
              <w:jc w:val="center"/>
              <w:rPr>
                <w:rFonts w:ascii="宋体" w:hAnsi="宋体"/>
                <w:sz w:val="21"/>
                <w:szCs w:val="21"/>
              </w:rPr>
            </w:pPr>
          </w:p>
        </w:tc>
        <w:tc>
          <w:tcPr>
            <w:tcW w:w="1036" w:type="dxa"/>
            <w:vAlign w:val="center"/>
          </w:tcPr>
          <w:p w:rsidR="0010365C" w:rsidRPr="00F145CB" w:rsidRDefault="00516C76" w:rsidP="00053E79">
            <w:pPr>
              <w:widowControl/>
              <w:snapToGrid w:val="0"/>
              <w:jc w:val="center"/>
              <w:rPr>
                <w:rFonts w:ascii="宋体" w:hAnsi="宋体"/>
                <w:szCs w:val="21"/>
              </w:rPr>
            </w:pPr>
            <w:r w:rsidRPr="00F145CB">
              <w:rPr>
                <w:rFonts w:ascii="宋体" w:hAnsi="宋体" w:hint="eastAsia"/>
                <w:szCs w:val="21"/>
              </w:rPr>
              <w:t>报价</w:t>
            </w:r>
            <w:r w:rsidR="0010365C" w:rsidRPr="00F145CB">
              <w:rPr>
                <w:rFonts w:ascii="宋体" w:hAnsi="宋体" w:hint="eastAsia"/>
                <w:szCs w:val="21"/>
              </w:rPr>
              <w:t>人2016年至今业</w:t>
            </w:r>
            <w:r w:rsidR="0010365C" w:rsidRPr="00F145CB">
              <w:rPr>
                <w:rFonts w:ascii="宋体" w:hAnsi="宋体" w:hint="eastAsia"/>
                <w:szCs w:val="21"/>
              </w:rPr>
              <w:lastRenderedPageBreak/>
              <w:t>绩情况</w:t>
            </w:r>
          </w:p>
        </w:tc>
        <w:tc>
          <w:tcPr>
            <w:tcW w:w="6946" w:type="dxa"/>
            <w:vAlign w:val="center"/>
          </w:tcPr>
          <w:p w:rsidR="0010365C" w:rsidRPr="00F145CB" w:rsidRDefault="0010365C" w:rsidP="0010365C">
            <w:pPr>
              <w:numPr>
                <w:ilvl w:val="0"/>
                <w:numId w:val="17"/>
              </w:numPr>
              <w:autoSpaceDE w:val="0"/>
              <w:autoSpaceDN w:val="0"/>
              <w:adjustRightInd w:val="0"/>
              <w:ind w:left="318" w:hanging="318"/>
              <w:jc w:val="left"/>
              <w:rPr>
                <w:szCs w:val="21"/>
              </w:rPr>
            </w:pPr>
            <w:r w:rsidRPr="00F145CB">
              <w:rPr>
                <w:rFonts w:ascii="宋体" w:hAnsi="宋体" w:hint="eastAsia"/>
                <w:szCs w:val="21"/>
              </w:rPr>
              <w:lastRenderedPageBreak/>
              <w:t>独立承担的规模250万元以上的政府或交通行业信息集成项目，每个合同得</w:t>
            </w:r>
            <w:r w:rsidR="002C1420" w:rsidRPr="00F145CB">
              <w:rPr>
                <w:rFonts w:ascii="宋体" w:hAnsi="宋体" w:hint="eastAsia"/>
                <w:szCs w:val="21"/>
              </w:rPr>
              <w:t>0.5</w:t>
            </w:r>
            <w:r w:rsidRPr="00F145CB">
              <w:rPr>
                <w:rFonts w:ascii="宋体" w:hAnsi="宋体" w:hint="eastAsia"/>
                <w:szCs w:val="21"/>
              </w:rPr>
              <w:t>分，最多得</w:t>
            </w:r>
            <w:r w:rsidR="000E367D" w:rsidRPr="00F145CB">
              <w:rPr>
                <w:rFonts w:ascii="宋体" w:hAnsi="宋体" w:hint="eastAsia"/>
                <w:szCs w:val="21"/>
              </w:rPr>
              <w:t>1</w:t>
            </w:r>
            <w:r w:rsidRPr="00F145CB">
              <w:rPr>
                <w:rFonts w:ascii="宋体" w:hAnsi="宋体"/>
                <w:szCs w:val="21"/>
              </w:rPr>
              <w:t>分。</w:t>
            </w:r>
          </w:p>
          <w:p w:rsidR="0010365C" w:rsidRPr="00F145CB" w:rsidRDefault="0010365C" w:rsidP="0010365C">
            <w:pPr>
              <w:numPr>
                <w:ilvl w:val="0"/>
                <w:numId w:val="17"/>
              </w:numPr>
              <w:autoSpaceDE w:val="0"/>
              <w:autoSpaceDN w:val="0"/>
              <w:adjustRightInd w:val="0"/>
              <w:ind w:left="318" w:hanging="318"/>
              <w:jc w:val="left"/>
              <w:rPr>
                <w:szCs w:val="21"/>
              </w:rPr>
            </w:pPr>
            <w:r w:rsidRPr="00F145CB">
              <w:rPr>
                <w:szCs w:val="21"/>
              </w:rPr>
              <w:t>所投产品自</w:t>
            </w:r>
            <w:r w:rsidRPr="00F145CB">
              <w:rPr>
                <w:rFonts w:hint="eastAsia"/>
                <w:szCs w:val="21"/>
              </w:rPr>
              <w:t>201</w:t>
            </w:r>
            <w:r w:rsidR="00E60FDF" w:rsidRPr="00F145CB">
              <w:rPr>
                <w:rFonts w:hint="eastAsia"/>
                <w:szCs w:val="21"/>
              </w:rPr>
              <w:t>6</w:t>
            </w:r>
            <w:r w:rsidRPr="00F145CB">
              <w:rPr>
                <w:rFonts w:hint="eastAsia"/>
                <w:szCs w:val="21"/>
              </w:rPr>
              <w:t>年至今应用在</w:t>
            </w:r>
            <w:r w:rsidRPr="00F145CB">
              <w:rPr>
                <w:rFonts w:ascii="宋体" w:hAnsi="宋体" w:hint="eastAsia"/>
                <w:szCs w:val="21"/>
              </w:rPr>
              <w:t>道路旅客运输二级或以上企业的</w:t>
            </w:r>
            <w:r w:rsidRPr="00F145CB">
              <w:rPr>
                <w:szCs w:val="21"/>
              </w:rPr>
              <w:t>《</w:t>
            </w:r>
            <w:r w:rsidRPr="00F145CB">
              <w:rPr>
                <w:rFonts w:ascii="宋体" w:hAnsi="宋体" w:hint="eastAsia"/>
                <w:szCs w:val="21"/>
              </w:rPr>
              <w:t>客运站</w:t>
            </w:r>
            <w:r w:rsidRPr="00F145CB">
              <w:rPr>
                <w:rFonts w:ascii="宋体" w:hAnsi="宋体" w:hint="eastAsia"/>
                <w:szCs w:val="21"/>
              </w:rPr>
              <w:lastRenderedPageBreak/>
              <w:t>智能化产品或设备采购项目》，且单个合同金额为35万元及以上的，每个合同得</w:t>
            </w:r>
            <w:r w:rsidR="002C1420" w:rsidRPr="00F145CB">
              <w:rPr>
                <w:rFonts w:ascii="宋体" w:hAnsi="宋体" w:hint="eastAsia"/>
                <w:szCs w:val="21"/>
              </w:rPr>
              <w:t>1</w:t>
            </w:r>
            <w:r w:rsidRPr="00F145CB">
              <w:rPr>
                <w:rFonts w:ascii="宋体" w:hAnsi="宋体" w:hint="eastAsia"/>
                <w:szCs w:val="21"/>
              </w:rPr>
              <w:t>分，最多得</w:t>
            </w:r>
            <w:r w:rsidR="000E367D" w:rsidRPr="00F145CB">
              <w:rPr>
                <w:rFonts w:ascii="宋体" w:hAnsi="宋体" w:hint="eastAsia"/>
                <w:szCs w:val="21"/>
              </w:rPr>
              <w:t>3</w:t>
            </w:r>
            <w:r w:rsidRPr="00F145CB">
              <w:rPr>
                <w:rFonts w:ascii="宋体" w:hAnsi="宋体" w:hint="eastAsia"/>
                <w:szCs w:val="21"/>
              </w:rPr>
              <w:t>分。</w:t>
            </w:r>
          </w:p>
          <w:p w:rsidR="0010365C" w:rsidRPr="00F145CB" w:rsidRDefault="0010365C" w:rsidP="0010365C">
            <w:pPr>
              <w:numPr>
                <w:ilvl w:val="0"/>
                <w:numId w:val="17"/>
              </w:numPr>
              <w:autoSpaceDE w:val="0"/>
              <w:autoSpaceDN w:val="0"/>
              <w:adjustRightInd w:val="0"/>
              <w:ind w:left="318" w:hanging="318"/>
              <w:jc w:val="left"/>
              <w:rPr>
                <w:szCs w:val="21"/>
              </w:rPr>
            </w:pPr>
            <w:r w:rsidRPr="00F145CB">
              <w:rPr>
                <w:szCs w:val="21"/>
              </w:rPr>
              <w:t>所投产品</w:t>
            </w:r>
            <w:r w:rsidRPr="00F145CB">
              <w:rPr>
                <w:rFonts w:hint="eastAsia"/>
                <w:szCs w:val="21"/>
              </w:rPr>
              <w:t>具有与客运站智能化相关的软件著作权证书（自助售票、自助检票、自助报班、智能化客运站管理等），</w:t>
            </w:r>
            <w:r w:rsidRPr="00F145CB">
              <w:rPr>
                <w:rFonts w:ascii="宋体" w:hAnsi="宋体" w:hint="eastAsia"/>
                <w:szCs w:val="21"/>
              </w:rPr>
              <w:t>每个得</w:t>
            </w:r>
            <w:r w:rsidR="002C1420" w:rsidRPr="00F145CB">
              <w:rPr>
                <w:rFonts w:ascii="宋体" w:hAnsi="宋体" w:hint="eastAsia"/>
                <w:szCs w:val="21"/>
              </w:rPr>
              <w:t>0.5</w:t>
            </w:r>
            <w:r w:rsidRPr="00F145CB">
              <w:rPr>
                <w:rFonts w:ascii="宋体" w:hAnsi="宋体" w:hint="eastAsia"/>
                <w:szCs w:val="21"/>
              </w:rPr>
              <w:t>分，最多得</w:t>
            </w:r>
            <w:r w:rsidR="000E367D" w:rsidRPr="00F145CB">
              <w:rPr>
                <w:rFonts w:ascii="宋体" w:hAnsi="宋体" w:hint="eastAsia"/>
                <w:szCs w:val="21"/>
              </w:rPr>
              <w:t>2</w:t>
            </w:r>
            <w:r w:rsidRPr="00F145CB">
              <w:rPr>
                <w:rFonts w:ascii="宋体" w:hAnsi="宋体" w:hint="eastAsia"/>
                <w:szCs w:val="21"/>
              </w:rPr>
              <w:t>分。</w:t>
            </w:r>
          </w:p>
          <w:p w:rsidR="0010365C" w:rsidRPr="00F145CB" w:rsidRDefault="00516C76" w:rsidP="00053E79">
            <w:pPr>
              <w:rPr>
                <w:rFonts w:ascii="宋体" w:hAnsi="宋体"/>
                <w:szCs w:val="21"/>
              </w:rPr>
            </w:pPr>
            <w:r w:rsidRPr="00F145CB">
              <w:rPr>
                <w:rFonts w:ascii="宋体" w:hAnsi="宋体" w:hint="eastAsia"/>
                <w:szCs w:val="21"/>
              </w:rPr>
              <w:t>报价</w:t>
            </w:r>
            <w:r w:rsidR="0010365C" w:rsidRPr="00F145CB">
              <w:rPr>
                <w:rFonts w:ascii="宋体" w:hAnsi="宋体" w:hint="eastAsia"/>
                <w:szCs w:val="21"/>
              </w:rPr>
              <w:t>人需要提供以上合同或者</w:t>
            </w:r>
            <w:r w:rsidR="00CD1F77" w:rsidRPr="00F145CB">
              <w:rPr>
                <w:rFonts w:ascii="宋体" w:hAnsi="宋体" w:hint="eastAsia"/>
                <w:szCs w:val="21"/>
              </w:rPr>
              <w:t>中选</w:t>
            </w:r>
            <w:r w:rsidR="0010365C" w:rsidRPr="00F145CB">
              <w:rPr>
                <w:rFonts w:ascii="宋体" w:hAnsi="宋体" w:hint="eastAsia"/>
                <w:szCs w:val="21"/>
              </w:rPr>
              <w:t>通知书等证明文件复印件并加盖公章，以合同签署时间为准；道路旅客运输企业案例的还须提交对应企业的道路旅客运输企业等级证书；第3点需提供</w:t>
            </w:r>
            <w:r w:rsidR="0010365C" w:rsidRPr="00F145CB">
              <w:rPr>
                <w:rFonts w:hint="eastAsia"/>
                <w:szCs w:val="21"/>
              </w:rPr>
              <w:t>软件著作权证书复印件。</w:t>
            </w:r>
          </w:p>
        </w:tc>
        <w:tc>
          <w:tcPr>
            <w:tcW w:w="992" w:type="dxa"/>
            <w:tcBorders>
              <w:left w:val="single" w:sz="4" w:space="0" w:color="auto"/>
            </w:tcBorders>
            <w:vAlign w:val="center"/>
          </w:tcPr>
          <w:p w:rsidR="0010365C" w:rsidRPr="00F145CB" w:rsidRDefault="002C1420" w:rsidP="0010365C">
            <w:pPr>
              <w:ind w:leftChars="-37" w:left="-78" w:rightChars="-35" w:right="-73"/>
              <w:jc w:val="center"/>
              <w:rPr>
                <w:rFonts w:ascii="宋体" w:hAnsi="宋体" w:cs="宋体"/>
                <w:szCs w:val="21"/>
              </w:rPr>
            </w:pPr>
            <w:r w:rsidRPr="00F145CB">
              <w:rPr>
                <w:rFonts w:ascii="宋体" w:hAnsi="宋体" w:cs="宋体" w:hint="eastAsia"/>
                <w:szCs w:val="21"/>
              </w:rPr>
              <w:lastRenderedPageBreak/>
              <w:t>6</w:t>
            </w:r>
            <w:r w:rsidR="0010365C" w:rsidRPr="00F145CB">
              <w:rPr>
                <w:rFonts w:ascii="宋体" w:hAnsi="宋体" w:cs="宋体" w:hint="eastAsia"/>
                <w:szCs w:val="21"/>
              </w:rPr>
              <w:t>分</w:t>
            </w:r>
          </w:p>
        </w:tc>
      </w:tr>
      <w:tr w:rsidR="0010365C" w:rsidRPr="00F145CB" w:rsidTr="00053E79">
        <w:trPr>
          <w:trHeight w:val="883"/>
        </w:trPr>
        <w:tc>
          <w:tcPr>
            <w:tcW w:w="680" w:type="dxa"/>
            <w:tcBorders>
              <w:top w:val="single" w:sz="4" w:space="0" w:color="auto"/>
              <w:bottom w:val="single" w:sz="4" w:space="0" w:color="auto"/>
            </w:tcBorders>
            <w:vAlign w:val="center"/>
          </w:tcPr>
          <w:p w:rsidR="0010365C" w:rsidRPr="00F145CB" w:rsidRDefault="0010365C" w:rsidP="0010365C">
            <w:pPr>
              <w:pStyle w:val="a7"/>
              <w:numPr>
                <w:ilvl w:val="0"/>
                <w:numId w:val="14"/>
              </w:numPr>
              <w:autoSpaceDE/>
              <w:autoSpaceDN/>
              <w:adjustRightInd/>
              <w:ind w:firstLineChars="0"/>
              <w:jc w:val="center"/>
              <w:rPr>
                <w:rFonts w:ascii="宋体" w:hAnsi="宋体"/>
                <w:sz w:val="21"/>
                <w:szCs w:val="21"/>
              </w:rPr>
            </w:pPr>
          </w:p>
        </w:tc>
        <w:tc>
          <w:tcPr>
            <w:tcW w:w="1036" w:type="dxa"/>
            <w:vAlign w:val="center"/>
          </w:tcPr>
          <w:p w:rsidR="0010365C" w:rsidRPr="00F145CB" w:rsidRDefault="0010365C" w:rsidP="00053E79">
            <w:pPr>
              <w:snapToGrid w:val="0"/>
              <w:jc w:val="center"/>
              <w:rPr>
                <w:rFonts w:ascii="宋体" w:hAnsi="宋体"/>
                <w:szCs w:val="21"/>
              </w:rPr>
            </w:pPr>
            <w:r w:rsidRPr="00F145CB">
              <w:rPr>
                <w:rFonts w:ascii="宋体" w:hAnsi="宋体" w:hint="eastAsia"/>
                <w:szCs w:val="21"/>
              </w:rPr>
              <w:t>拟投入本项目团队人员情况</w:t>
            </w:r>
          </w:p>
        </w:tc>
        <w:tc>
          <w:tcPr>
            <w:tcW w:w="6946" w:type="dxa"/>
            <w:vAlign w:val="center"/>
          </w:tcPr>
          <w:p w:rsidR="0010365C" w:rsidRPr="00F145CB" w:rsidRDefault="0010365C" w:rsidP="0010365C">
            <w:pPr>
              <w:pStyle w:val="a7"/>
              <w:numPr>
                <w:ilvl w:val="3"/>
                <w:numId w:val="16"/>
              </w:numPr>
              <w:tabs>
                <w:tab w:val="clear" w:pos="1680"/>
                <w:tab w:val="num" w:pos="459"/>
                <w:tab w:val="left" w:pos="531"/>
              </w:tabs>
              <w:snapToGrid w:val="0"/>
              <w:ind w:left="459" w:firstLineChars="0" w:hanging="425"/>
              <w:rPr>
                <w:rFonts w:ascii="宋体" w:hAnsi="宋体"/>
                <w:sz w:val="21"/>
                <w:szCs w:val="21"/>
              </w:rPr>
            </w:pPr>
            <w:r w:rsidRPr="00F145CB">
              <w:rPr>
                <w:rFonts w:ascii="宋体" w:hAnsi="宋体" w:hint="eastAsia"/>
                <w:sz w:val="21"/>
                <w:szCs w:val="21"/>
              </w:rPr>
              <w:t>项目经理同时</w:t>
            </w:r>
            <w:r w:rsidRPr="00F145CB">
              <w:rPr>
                <w:rFonts w:ascii="宋体" w:hAnsi="宋体"/>
                <w:sz w:val="21"/>
                <w:szCs w:val="21"/>
              </w:rPr>
              <w:t>具有</w:t>
            </w:r>
            <w:r w:rsidRPr="00F145CB">
              <w:rPr>
                <w:rFonts w:ascii="宋体" w:hAnsi="宋体" w:hint="eastAsia"/>
                <w:sz w:val="21"/>
                <w:szCs w:val="21"/>
              </w:rPr>
              <w:t>高级职称和信息系统高级项目经理证书的，得</w:t>
            </w:r>
            <w:r w:rsidR="002C1420" w:rsidRPr="00F145CB">
              <w:rPr>
                <w:rFonts w:ascii="宋体" w:hAnsi="宋体" w:hint="eastAsia"/>
                <w:sz w:val="21"/>
                <w:szCs w:val="21"/>
              </w:rPr>
              <w:t>1</w:t>
            </w:r>
            <w:r w:rsidRPr="00F145CB">
              <w:rPr>
                <w:rFonts w:ascii="宋体" w:hAnsi="宋体" w:hint="eastAsia"/>
                <w:sz w:val="21"/>
                <w:szCs w:val="21"/>
              </w:rPr>
              <w:t>分，否则不得分。同时提供证书及在本单位缴纳的20</w:t>
            </w:r>
            <w:r w:rsidR="000E367D" w:rsidRPr="00F145CB">
              <w:rPr>
                <w:rFonts w:ascii="宋体" w:hAnsi="宋体" w:hint="eastAsia"/>
                <w:sz w:val="21"/>
                <w:szCs w:val="21"/>
              </w:rPr>
              <w:t>20</w:t>
            </w:r>
            <w:r w:rsidRPr="00F145CB">
              <w:rPr>
                <w:rFonts w:ascii="宋体" w:hAnsi="宋体" w:hint="eastAsia"/>
                <w:sz w:val="21"/>
                <w:szCs w:val="21"/>
              </w:rPr>
              <w:t>年</w:t>
            </w:r>
            <w:r w:rsidR="000E367D" w:rsidRPr="00F145CB">
              <w:rPr>
                <w:rFonts w:ascii="宋体" w:hAnsi="宋体" w:hint="eastAsia"/>
                <w:sz w:val="21"/>
                <w:szCs w:val="21"/>
              </w:rPr>
              <w:t>1</w:t>
            </w:r>
            <w:r w:rsidRPr="00F145CB">
              <w:rPr>
                <w:rFonts w:ascii="宋体" w:hAnsi="宋体" w:hint="eastAsia"/>
                <w:sz w:val="21"/>
                <w:szCs w:val="21"/>
              </w:rPr>
              <w:t>-</w:t>
            </w:r>
            <w:r w:rsidR="000E367D" w:rsidRPr="00F145CB">
              <w:rPr>
                <w:rFonts w:ascii="宋体" w:hAnsi="宋体" w:hint="eastAsia"/>
                <w:sz w:val="21"/>
                <w:szCs w:val="21"/>
              </w:rPr>
              <w:t>6</w:t>
            </w:r>
            <w:r w:rsidRPr="00F145CB">
              <w:rPr>
                <w:rFonts w:ascii="宋体" w:hAnsi="宋体" w:hint="eastAsia"/>
                <w:sz w:val="21"/>
                <w:szCs w:val="21"/>
              </w:rPr>
              <w:t>月份社保证明复印件作为证明材料，否则不得分。</w:t>
            </w:r>
          </w:p>
          <w:p w:rsidR="0010365C" w:rsidRPr="00F145CB" w:rsidRDefault="0010365C" w:rsidP="000E367D">
            <w:pPr>
              <w:pStyle w:val="a7"/>
              <w:numPr>
                <w:ilvl w:val="3"/>
                <w:numId w:val="16"/>
              </w:numPr>
              <w:tabs>
                <w:tab w:val="clear" w:pos="1680"/>
                <w:tab w:val="num" w:pos="459"/>
                <w:tab w:val="left" w:pos="531"/>
              </w:tabs>
              <w:snapToGrid w:val="0"/>
              <w:ind w:left="459" w:firstLineChars="0" w:hanging="425"/>
              <w:rPr>
                <w:rFonts w:ascii="宋体" w:hAnsi="宋体"/>
                <w:sz w:val="21"/>
                <w:szCs w:val="21"/>
              </w:rPr>
            </w:pPr>
            <w:r w:rsidRPr="00F145CB">
              <w:rPr>
                <w:rFonts w:ascii="宋体" w:hAnsi="宋体" w:hint="eastAsia"/>
                <w:sz w:val="21"/>
                <w:szCs w:val="21"/>
              </w:rPr>
              <w:t>专业技术人员（不含项目经理）情况：数量不少于15人，得</w:t>
            </w:r>
            <w:r w:rsidR="002C1420" w:rsidRPr="00F145CB">
              <w:rPr>
                <w:rFonts w:ascii="宋体" w:hAnsi="宋体" w:hint="eastAsia"/>
                <w:sz w:val="21"/>
                <w:szCs w:val="21"/>
              </w:rPr>
              <w:t>1</w:t>
            </w:r>
            <w:r w:rsidRPr="00F145CB">
              <w:rPr>
                <w:rFonts w:ascii="宋体" w:hAnsi="宋体" w:hint="eastAsia"/>
                <w:sz w:val="21"/>
                <w:szCs w:val="21"/>
              </w:rPr>
              <w:t>分，数量不少于7人，得</w:t>
            </w:r>
            <w:r w:rsidR="002C1420" w:rsidRPr="00F145CB">
              <w:rPr>
                <w:rFonts w:ascii="宋体" w:hAnsi="宋体" w:hint="eastAsia"/>
                <w:sz w:val="21"/>
                <w:szCs w:val="21"/>
              </w:rPr>
              <w:t>0.5</w:t>
            </w:r>
            <w:r w:rsidRPr="00F145CB">
              <w:rPr>
                <w:rFonts w:ascii="宋体" w:hAnsi="宋体" w:hint="eastAsia"/>
                <w:sz w:val="21"/>
                <w:szCs w:val="21"/>
              </w:rPr>
              <w:t>分，否则不得分。同时提供以上人员计算机或电子信息工程类专业学历证书及在本单位缴纳的20</w:t>
            </w:r>
            <w:r w:rsidR="000E367D" w:rsidRPr="00F145CB">
              <w:rPr>
                <w:rFonts w:ascii="宋体" w:hAnsi="宋体" w:hint="eastAsia"/>
                <w:sz w:val="21"/>
                <w:szCs w:val="21"/>
              </w:rPr>
              <w:t>20</w:t>
            </w:r>
            <w:r w:rsidRPr="00F145CB">
              <w:rPr>
                <w:rFonts w:ascii="宋体" w:hAnsi="宋体" w:hint="eastAsia"/>
                <w:sz w:val="21"/>
                <w:szCs w:val="21"/>
              </w:rPr>
              <w:t>年</w:t>
            </w:r>
            <w:r w:rsidR="000E367D" w:rsidRPr="00F145CB">
              <w:rPr>
                <w:rFonts w:ascii="宋体" w:hAnsi="宋体" w:hint="eastAsia"/>
                <w:sz w:val="21"/>
                <w:szCs w:val="21"/>
              </w:rPr>
              <w:t>1</w:t>
            </w:r>
            <w:r w:rsidRPr="00F145CB">
              <w:rPr>
                <w:rFonts w:ascii="宋体" w:hAnsi="宋体" w:hint="eastAsia"/>
                <w:sz w:val="21"/>
                <w:szCs w:val="21"/>
              </w:rPr>
              <w:t>-</w:t>
            </w:r>
            <w:r w:rsidR="000E367D" w:rsidRPr="00F145CB">
              <w:rPr>
                <w:rFonts w:ascii="宋体" w:hAnsi="宋体" w:hint="eastAsia"/>
                <w:sz w:val="21"/>
                <w:szCs w:val="21"/>
              </w:rPr>
              <w:t>6</w:t>
            </w:r>
            <w:r w:rsidRPr="00F145CB">
              <w:rPr>
                <w:rFonts w:ascii="宋体" w:hAnsi="宋体" w:hint="eastAsia"/>
                <w:sz w:val="21"/>
                <w:szCs w:val="21"/>
              </w:rPr>
              <w:t>月份社保证明复印件作为证明材料，否则不得分。</w:t>
            </w:r>
          </w:p>
        </w:tc>
        <w:tc>
          <w:tcPr>
            <w:tcW w:w="992" w:type="dxa"/>
            <w:tcBorders>
              <w:left w:val="single" w:sz="4" w:space="0" w:color="auto"/>
            </w:tcBorders>
            <w:vAlign w:val="center"/>
          </w:tcPr>
          <w:p w:rsidR="0010365C" w:rsidRPr="00F145CB" w:rsidRDefault="002C1420" w:rsidP="0010365C">
            <w:pPr>
              <w:ind w:leftChars="-37" w:left="-78" w:rightChars="-35" w:right="-73"/>
              <w:jc w:val="center"/>
              <w:rPr>
                <w:rFonts w:ascii="宋体" w:hAnsi="宋体" w:cs="宋体"/>
                <w:szCs w:val="21"/>
              </w:rPr>
            </w:pPr>
            <w:r w:rsidRPr="00F145CB">
              <w:rPr>
                <w:rFonts w:ascii="宋体" w:hAnsi="宋体" w:cs="宋体" w:hint="eastAsia"/>
                <w:szCs w:val="21"/>
              </w:rPr>
              <w:t>2</w:t>
            </w:r>
            <w:r w:rsidR="0010365C" w:rsidRPr="00F145CB">
              <w:rPr>
                <w:rFonts w:ascii="宋体" w:hAnsi="宋体" w:cs="宋体" w:hint="eastAsia"/>
                <w:szCs w:val="21"/>
              </w:rPr>
              <w:t>分</w:t>
            </w:r>
          </w:p>
        </w:tc>
      </w:tr>
      <w:tr w:rsidR="0010365C" w:rsidRPr="00F145CB" w:rsidTr="00053E79">
        <w:trPr>
          <w:trHeight w:val="883"/>
        </w:trPr>
        <w:tc>
          <w:tcPr>
            <w:tcW w:w="680" w:type="dxa"/>
            <w:tcBorders>
              <w:top w:val="single" w:sz="4" w:space="0" w:color="auto"/>
              <w:bottom w:val="single" w:sz="4" w:space="0" w:color="auto"/>
            </w:tcBorders>
            <w:vAlign w:val="center"/>
          </w:tcPr>
          <w:p w:rsidR="0010365C" w:rsidRPr="00F145CB" w:rsidRDefault="0010365C" w:rsidP="0010365C">
            <w:pPr>
              <w:pStyle w:val="a7"/>
              <w:numPr>
                <w:ilvl w:val="0"/>
                <w:numId w:val="14"/>
              </w:numPr>
              <w:autoSpaceDE/>
              <w:autoSpaceDN/>
              <w:adjustRightInd/>
              <w:ind w:firstLineChars="0"/>
              <w:jc w:val="center"/>
              <w:rPr>
                <w:rFonts w:ascii="宋体" w:hAnsi="宋体"/>
                <w:sz w:val="21"/>
                <w:szCs w:val="21"/>
              </w:rPr>
            </w:pPr>
          </w:p>
        </w:tc>
        <w:tc>
          <w:tcPr>
            <w:tcW w:w="1036" w:type="dxa"/>
            <w:vAlign w:val="center"/>
          </w:tcPr>
          <w:p w:rsidR="0010365C" w:rsidRPr="00F145CB" w:rsidRDefault="0010365C" w:rsidP="00053E79">
            <w:pPr>
              <w:widowControl/>
              <w:snapToGrid w:val="0"/>
              <w:jc w:val="center"/>
              <w:rPr>
                <w:rFonts w:ascii="宋体" w:hAnsi="宋体"/>
                <w:szCs w:val="21"/>
              </w:rPr>
            </w:pPr>
            <w:r w:rsidRPr="00F145CB">
              <w:rPr>
                <w:rFonts w:ascii="宋体" w:hAnsi="宋体" w:hint="eastAsia"/>
                <w:szCs w:val="21"/>
              </w:rPr>
              <w:t>商务响应程度</w:t>
            </w:r>
          </w:p>
        </w:tc>
        <w:tc>
          <w:tcPr>
            <w:tcW w:w="6946" w:type="dxa"/>
            <w:vAlign w:val="center"/>
          </w:tcPr>
          <w:p w:rsidR="0010365C" w:rsidRPr="00F145CB" w:rsidRDefault="0010365C" w:rsidP="00053E79">
            <w:pPr>
              <w:snapToGrid w:val="0"/>
              <w:rPr>
                <w:rFonts w:ascii="宋体" w:hAnsi="宋体"/>
                <w:szCs w:val="21"/>
              </w:rPr>
            </w:pPr>
            <w:r w:rsidRPr="00F145CB">
              <w:rPr>
                <w:rFonts w:ascii="宋体" w:hAnsi="宋体" w:hint="eastAsia"/>
                <w:szCs w:val="21"/>
              </w:rPr>
              <w:t>横向比较</w:t>
            </w:r>
            <w:r w:rsidR="00516C76" w:rsidRPr="00F145CB">
              <w:rPr>
                <w:rFonts w:ascii="宋体" w:hAnsi="宋体" w:hint="eastAsia"/>
                <w:szCs w:val="21"/>
              </w:rPr>
              <w:t>报价</w:t>
            </w:r>
            <w:r w:rsidRPr="00F145CB">
              <w:rPr>
                <w:rFonts w:ascii="宋体" w:hAnsi="宋体" w:hint="eastAsia"/>
                <w:szCs w:val="21"/>
              </w:rPr>
              <w:t>人对用户需求书的商务要求响应程度：</w:t>
            </w:r>
          </w:p>
          <w:p w:rsidR="0010365C" w:rsidRPr="00F145CB" w:rsidRDefault="0010365C" w:rsidP="0010365C">
            <w:pPr>
              <w:pStyle w:val="a7"/>
              <w:numPr>
                <w:ilvl w:val="0"/>
                <w:numId w:val="23"/>
              </w:numPr>
              <w:snapToGrid w:val="0"/>
              <w:ind w:firstLineChars="0"/>
              <w:rPr>
                <w:rFonts w:ascii="宋体" w:hAnsi="宋体"/>
                <w:sz w:val="21"/>
                <w:szCs w:val="21"/>
              </w:rPr>
            </w:pPr>
            <w:r w:rsidRPr="00F145CB">
              <w:rPr>
                <w:rFonts w:ascii="宋体" w:hAnsi="宋体" w:hint="eastAsia"/>
                <w:sz w:val="21"/>
                <w:szCs w:val="21"/>
              </w:rPr>
              <w:t>商务要求全部响应且标书制作质量好，</w:t>
            </w:r>
            <w:r w:rsidRPr="00F145CB">
              <w:rPr>
                <w:rFonts w:ascii="宋体" w:hAnsi="宋体" w:cs="宋体" w:hint="eastAsia"/>
                <w:sz w:val="21"/>
                <w:szCs w:val="21"/>
              </w:rPr>
              <w:t>得</w:t>
            </w:r>
            <w:r w:rsidR="002C1420" w:rsidRPr="00F145CB">
              <w:rPr>
                <w:rFonts w:ascii="宋体" w:hAnsi="宋体" w:cs="宋体" w:hint="eastAsia"/>
                <w:sz w:val="21"/>
                <w:szCs w:val="21"/>
              </w:rPr>
              <w:t>2</w:t>
            </w:r>
            <w:r w:rsidRPr="00F145CB">
              <w:rPr>
                <w:rFonts w:ascii="宋体" w:hAnsi="宋体" w:cs="宋体" w:hint="eastAsia"/>
                <w:sz w:val="21"/>
                <w:szCs w:val="21"/>
              </w:rPr>
              <w:t>分</w:t>
            </w:r>
            <w:r w:rsidRPr="00F145CB">
              <w:rPr>
                <w:rFonts w:ascii="宋体" w:hAnsi="宋体" w:hint="eastAsia"/>
                <w:sz w:val="21"/>
                <w:szCs w:val="21"/>
              </w:rPr>
              <w:t>；</w:t>
            </w:r>
          </w:p>
          <w:p w:rsidR="0010365C" w:rsidRPr="00F145CB" w:rsidRDefault="0010365C" w:rsidP="0010365C">
            <w:pPr>
              <w:pStyle w:val="a7"/>
              <w:numPr>
                <w:ilvl w:val="0"/>
                <w:numId w:val="23"/>
              </w:numPr>
              <w:snapToGrid w:val="0"/>
              <w:ind w:firstLineChars="0"/>
              <w:rPr>
                <w:rFonts w:ascii="宋体" w:hAnsi="宋体"/>
                <w:sz w:val="21"/>
                <w:szCs w:val="21"/>
              </w:rPr>
            </w:pPr>
            <w:r w:rsidRPr="00F145CB">
              <w:rPr>
                <w:rFonts w:ascii="宋体" w:hAnsi="宋体" w:hint="eastAsia"/>
                <w:sz w:val="21"/>
                <w:szCs w:val="21"/>
              </w:rPr>
              <w:t>商务要求全部响应且标书制作质量一般，</w:t>
            </w:r>
            <w:r w:rsidRPr="00F145CB">
              <w:rPr>
                <w:rFonts w:ascii="宋体" w:hAnsi="宋体" w:cs="宋体" w:hint="eastAsia"/>
                <w:sz w:val="21"/>
                <w:szCs w:val="21"/>
              </w:rPr>
              <w:t>得</w:t>
            </w:r>
            <w:r w:rsidR="002C1420" w:rsidRPr="00F145CB">
              <w:rPr>
                <w:rFonts w:ascii="宋体" w:hAnsi="宋体" w:cs="宋体" w:hint="eastAsia"/>
                <w:sz w:val="21"/>
                <w:szCs w:val="21"/>
              </w:rPr>
              <w:t>1</w:t>
            </w:r>
            <w:r w:rsidRPr="00F145CB">
              <w:rPr>
                <w:rFonts w:ascii="宋体" w:hAnsi="宋体" w:cs="宋体" w:hint="eastAsia"/>
                <w:sz w:val="21"/>
                <w:szCs w:val="21"/>
              </w:rPr>
              <w:t>分；</w:t>
            </w:r>
          </w:p>
          <w:p w:rsidR="0010365C" w:rsidRPr="00F145CB" w:rsidRDefault="0010365C" w:rsidP="002C1420">
            <w:pPr>
              <w:pStyle w:val="a7"/>
              <w:numPr>
                <w:ilvl w:val="0"/>
                <w:numId w:val="23"/>
              </w:numPr>
              <w:snapToGrid w:val="0"/>
              <w:ind w:firstLineChars="0"/>
              <w:rPr>
                <w:rFonts w:ascii="宋体" w:hAnsi="宋体"/>
                <w:sz w:val="21"/>
                <w:szCs w:val="21"/>
              </w:rPr>
            </w:pPr>
            <w:r w:rsidRPr="00F145CB">
              <w:rPr>
                <w:rFonts w:ascii="宋体" w:hAnsi="宋体" w:hint="eastAsia"/>
                <w:sz w:val="21"/>
                <w:szCs w:val="21"/>
              </w:rPr>
              <w:t>商务响应程度差、标书质量差，</w:t>
            </w:r>
            <w:r w:rsidRPr="00F145CB">
              <w:rPr>
                <w:rFonts w:ascii="宋体" w:hAnsi="宋体" w:cs="宋体" w:hint="eastAsia"/>
                <w:sz w:val="21"/>
                <w:szCs w:val="21"/>
              </w:rPr>
              <w:t>得</w:t>
            </w:r>
            <w:r w:rsidR="002C1420" w:rsidRPr="00F145CB">
              <w:rPr>
                <w:rFonts w:ascii="宋体" w:hAnsi="宋体" w:cs="宋体" w:hint="eastAsia"/>
                <w:sz w:val="21"/>
                <w:szCs w:val="21"/>
              </w:rPr>
              <w:t>0</w:t>
            </w:r>
            <w:r w:rsidRPr="00F145CB">
              <w:rPr>
                <w:rFonts w:ascii="宋体" w:hAnsi="宋体" w:cs="宋体" w:hint="eastAsia"/>
                <w:sz w:val="21"/>
                <w:szCs w:val="21"/>
              </w:rPr>
              <w:t>分。</w:t>
            </w:r>
          </w:p>
        </w:tc>
        <w:tc>
          <w:tcPr>
            <w:tcW w:w="992" w:type="dxa"/>
            <w:tcBorders>
              <w:left w:val="single" w:sz="4" w:space="0" w:color="auto"/>
            </w:tcBorders>
            <w:vAlign w:val="center"/>
          </w:tcPr>
          <w:p w:rsidR="0010365C" w:rsidRPr="00F145CB" w:rsidRDefault="002C1420" w:rsidP="0010365C">
            <w:pPr>
              <w:ind w:leftChars="-37" w:left="-78" w:rightChars="-35" w:right="-73"/>
              <w:jc w:val="center"/>
              <w:rPr>
                <w:rFonts w:ascii="宋体" w:hAnsi="宋体" w:cs="宋体"/>
                <w:szCs w:val="21"/>
              </w:rPr>
            </w:pPr>
            <w:r w:rsidRPr="00F145CB">
              <w:rPr>
                <w:rFonts w:ascii="宋体" w:hAnsi="宋体" w:hint="eastAsia"/>
                <w:szCs w:val="21"/>
              </w:rPr>
              <w:t>2</w:t>
            </w:r>
            <w:r w:rsidR="0010365C" w:rsidRPr="00F145CB">
              <w:rPr>
                <w:rFonts w:ascii="宋体" w:hAnsi="宋体" w:hint="eastAsia"/>
                <w:szCs w:val="21"/>
              </w:rPr>
              <w:t>分</w:t>
            </w:r>
          </w:p>
        </w:tc>
      </w:tr>
      <w:tr w:rsidR="0010365C" w:rsidRPr="00F145CB" w:rsidTr="00053E79">
        <w:trPr>
          <w:trHeight w:val="883"/>
        </w:trPr>
        <w:tc>
          <w:tcPr>
            <w:tcW w:w="680" w:type="dxa"/>
            <w:tcBorders>
              <w:top w:val="single" w:sz="4" w:space="0" w:color="auto"/>
              <w:bottom w:val="single" w:sz="4" w:space="0" w:color="auto"/>
            </w:tcBorders>
            <w:vAlign w:val="center"/>
          </w:tcPr>
          <w:p w:rsidR="0010365C" w:rsidRPr="00F145CB" w:rsidRDefault="0010365C" w:rsidP="0010365C">
            <w:pPr>
              <w:pStyle w:val="a7"/>
              <w:numPr>
                <w:ilvl w:val="0"/>
                <w:numId w:val="14"/>
              </w:numPr>
              <w:autoSpaceDE/>
              <w:autoSpaceDN/>
              <w:adjustRightInd/>
              <w:ind w:firstLineChars="0"/>
              <w:jc w:val="center"/>
              <w:rPr>
                <w:rFonts w:ascii="宋体" w:hAnsi="宋体"/>
                <w:sz w:val="21"/>
                <w:szCs w:val="21"/>
              </w:rPr>
            </w:pPr>
          </w:p>
        </w:tc>
        <w:tc>
          <w:tcPr>
            <w:tcW w:w="1036" w:type="dxa"/>
            <w:vAlign w:val="center"/>
          </w:tcPr>
          <w:p w:rsidR="0010365C" w:rsidRPr="00F145CB" w:rsidRDefault="0010365C" w:rsidP="00053E79">
            <w:pPr>
              <w:snapToGrid w:val="0"/>
              <w:jc w:val="center"/>
              <w:rPr>
                <w:rFonts w:ascii="宋体" w:hAnsi="宋体"/>
                <w:szCs w:val="21"/>
              </w:rPr>
            </w:pPr>
            <w:r w:rsidRPr="00F145CB">
              <w:rPr>
                <w:rFonts w:ascii="宋体" w:hAnsi="宋体" w:hint="eastAsia"/>
                <w:szCs w:val="21"/>
              </w:rPr>
              <w:t>售后服务方案</w:t>
            </w:r>
          </w:p>
        </w:tc>
        <w:tc>
          <w:tcPr>
            <w:tcW w:w="6946" w:type="dxa"/>
            <w:vAlign w:val="center"/>
          </w:tcPr>
          <w:p w:rsidR="0010365C" w:rsidRPr="00F145CB" w:rsidRDefault="0010365C" w:rsidP="0010365C">
            <w:pPr>
              <w:numPr>
                <w:ilvl w:val="0"/>
                <w:numId w:val="24"/>
              </w:numPr>
              <w:autoSpaceDE w:val="0"/>
              <w:autoSpaceDN w:val="0"/>
              <w:adjustRightInd w:val="0"/>
              <w:snapToGrid w:val="0"/>
              <w:jc w:val="left"/>
              <w:rPr>
                <w:rFonts w:ascii="宋体" w:hAnsi="宋体"/>
                <w:szCs w:val="21"/>
              </w:rPr>
            </w:pPr>
            <w:r w:rsidRPr="00F145CB">
              <w:rPr>
                <w:rFonts w:ascii="宋体" w:hAnsi="宋体" w:hint="eastAsia"/>
                <w:szCs w:val="21"/>
              </w:rPr>
              <w:t>方案详细，可行性高的，得</w:t>
            </w:r>
            <w:r w:rsidR="002C1420" w:rsidRPr="00F145CB">
              <w:rPr>
                <w:rFonts w:ascii="宋体" w:hAnsi="宋体" w:hint="eastAsia"/>
                <w:szCs w:val="21"/>
              </w:rPr>
              <w:t>[2-3</w:t>
            </w:r>
            <w:r w:rsidRPr="00F145CB">
              <w:rPr>
                <w:rFonts w:ascii="宋体" w:hAnsi="宋体" w:hint="eastAsia"/>
                <w:szCs w:val="21"/>
              </w:rPr>
              <w:t>]分；</w:t>
            </w:r>
          </w:p>
          <w:p w:rsidR="0010365C" w:rsidRPr="00F145CB" w:rsidRDefault="0010365C" w:rsidP="0010365C">
            <w:pPr>
              <w:numPr>
                <w:ilvl w:val="0"/>
                <w:numId w:val="24"/>
              </w:numPr>
              <w:autoSpaceDE w:val="0"/>
              <w:autoSpaceDN w:val="0"/>
              <w:adjustRightInd w:val="0"/>
              <w:snapToGrid w:val="0"/>
              <w:jc w:val="left"/>
              <w:rPr>
                <w:rFonts w:ascii="宋体" w:hAnsi="宋体"/>
                <w:szCs w:val="21"/>
              </w:rPr>
            </w:pPr>
            <w:r w:rsidRPr="00F145CB">
              <w:rPr>
                <w:rFonts w:ascii="宋体" w:hAnsi="宋体" w:hint="eastAsia"/>
                <w:szCs w:val="21"/>
              </w:rPr>
              <w:t>方案简单，可行性一般的，得</w:t>
            </w:r>
            <w:r w:rsidR="002C1420" w:rsidRPr="00F145CB">
              <w:rPr>
                <w:rFonts w:ascii="宋体" w:hAnsi="宋体" w:hint="eastAsia"/>
                <w:szCs w:val="21"/>
              </w:rPr>
              <w:t>[1-2</w:t>
            </w:r>
            <w:r w:rsidRPr="00F145CB">
              <w:rPr>
                <w:rFonts w:ascii="宋体" w:hAnsi="宋体" w:hint="eastAsia"/>
                <w:szCs w:val="21"/>
              </w:rPr>
              <w:t>）；</w:t>
            </w:r>
          </w:p>
          <w:p w:rsidR="0010365C" w:rsidRPr="00F145CB" w:rsidRDefault="0010365C" w:rsidP="002C1420">
            <w:pPr>
              <w:numPr>
                <w:ilvl w:val="0"/>
                <w:numId w:val="24"/>
              </w:numPr>
              <w:autoSpaceDE w:val="0"/>
              <w:autoSpaceDN w:val="0"/>
              <w:adjustRightInd w:val="0"/>
              <w:snapToGrid w:val="0"/>
              <w:jc w:val="left"/>
              <w:rPr>
                <w:rFonts w:ascii="宋体" w:hAnsi="宋体"/>
                <w:szCs w:val="21"/>
              </w:rPr>
            </w:pPr>
            <w:r w:rsidRPr="00F145CB">
              <w:rPr>
                <w:rFonts w:ascii="宋体" w:hAnsi="宋体" w:hint="eastAsia"/>
                <w:szCs w:val="21"/>
              </w:rPr>
              <w:t>方案粗劣，可行性差的，得</w:t>
            </w:r>
            <w:r w:rsidR="002C1420" w:rsidRPr="00F145CB">
              <w:rPr>
                <w:rFonts w:ascii="宋体" w:hAnsi="宋体" w:hint="eastAsia"/>
                <w:szCs w:val="21"/>
              </w:rPr>
              <w:t>[0-0.5</w:t>
            </w:r>
            <w:r w:rsidR="002C1420" w:rsidRPr="00F145CB">
              <w:rPr>
                <w:rFonts w:ascii="宋体" w:hAnsi="宋体" w:cs="宋体" w:hint="eastAsia"/>
                <w:szCs w:val="21"/>
              </w:rPr>
              <w:t>]</w:t>
            </w:r>
            <w:r w:rsidRPr="00F145CB">
              <w:rPr>
                <w:rFonts w:ascii="宋体" w:hAnsi="宋体" w:hint="eastAsia"/>
                <w:szCs w:val="21"/>
              </w:rPr>
              <w:t>分。</w:t>
            </w:r>
          </w:p>
        </w:tc>
        <w:tc>
          <w:tcPr>
            <w:tcW w:w="992" w:type="dxa"/>
            <w:tcBorders>
              <w:left w:val="single" w:sz="4" w:space="0" w:color="auto"/>
            </w:tcBorders>
            <w:vAlign w:val="center"/>
          </w:tcPr>
          <w:p w:rsidR="0010365C" w:rsidRPr="00F145CB" w:rsidRDefault="002C1420" w:rsidP="0010365C">
            <w:pPr>
              <w:ind w:leftChars="-37" w:left="-78" w:rightChars="-35" w:right="-73"/>
              <w:jc w:val="center"/>
              <w:rPr>
                <w:rFonts w:ascii="宋体" w:hAnsi="宋体" w:cs="宋体"/>
                <w:szCs w:val="21"/>
              </w:rPr>
            </w:pPr>
            <w:r w:rsidRPr="00F145CB">
              <w:rPr>
                <w:rFonts w:ascii="宋体" w:hAnsi="宋体" w:hint="eastAsia"/>
                <w:szCs w:val="21"/>
              </w:rPr>
              <w:t>3</w:t>
            </w:r>
            <w:r w:rsidR="0010365C" w:rsidRPr="00F145CB">
              <w:rPr>
                <w:rFonts w:ascii="宋体" w:hAnsi="宋体" w:hint="eastAsia"/>
                <w:szCs w:val="21"/>
              </w:rPr>
              <w:t>分</w:t>
            </w:r>
          </w:p>
        </w:tc>
      </w:tr>
      <w:tr w:rsidR="0010365C" w:rsidRPr="00F145CB" w:rsidTr="00053E79">
        <w:trPr>
          <w:trHeight w:val="532"/>
        </w:trPr>
        <w:tc>
          <w:tcPr>
            <w:tcW w:w="8662" w:type="dxa"/>
            <w:gridSpan w:val="3"/>
            <w:vAlign w:val="center"/>
          </w:tcPr>
          <w:p w:rsidR="0010365C" w:rsidRPr="00F145CB" w:rsidRDefault="0010365C" w:rsidP="0010365C">
            <w:pPr>
              <w:ind w:leftChars="-37" w:left="-78" w:rightChars="-35" w:right="-73"/>
              <w:jc w:val="center"/>
              <w:rPr>
                <w:rFonts w:ascii="宋体" w:hAnsi="宋体" w:cs="宋体"/>
                <w:b/>
                <w:szCs w:val="21"/>
              </w:rPr>
            </w:pPr>
            <w:r w:rsidRPr="00F145CB">
              <w:rPr>
                <w:rFonts w:ascii="宋体" w:hAnsi="宋体" w:hint="eastAsia"/>
                <w:b/>
                <w:szCs w:val="21"/>
              </w:rPr>
              <w:t>合计</w:t>
            </w:r>
          </w:p>
        </w:tc>
        <w:tc>
          <w:tcPr>
            <w:tcW w:w="992" w:type="dxa"/>
            <w:tcBorders>
              <w:left w:val="single" w:sz="4" w:space="0" w:color="auto"/>
            </w:tcBorders>
            <w:vAlign w:val="center"/>
          </w:tcPr>
          <w:p w:rsidR="0010365C" w:rsidRPr="00F145CB" w:rsidRDefault="002C1420" w:rsidP="0010365C">
            <w:pPr>
              <w:ind w:leftChars="-37" w:left="-78" w:rightChars="-35" w:right="-73"/>
              <w:jc w:val="center"/>
              <w:rPr>
                <w:rFonts w:ascii="宋体" w:hAnsi="宋体" w:cs="宋体"/>
                <w:b/>
                <w:szCs w:val="21"/>
              </w:rPr>
            </w:pPr>
            <w:r w:rsidRPr="00F145CB">
              <w:rPr>
                <w:rFonts w:ascii="宋体" w:hAnsi="宋体" w:cs="宋体" w:hint="eastAsia"/>
                <w:b/>
                <w:szCs w:val="21"/>
              </w:rPr>
              <w:t>4</w:t>
            </w:r>
            <w:r w:rsidR="0010365C" w:rsidRPr="00F145CB">
              <w:rPr>
                <w:rFonts w:ascii="宋体" w:hAnsi="宋体" w:cs="宋体" w:hint="eastAsia"/>
                <w:b/>
                <w:szCs w:val="21"/>
              </w:rPr>
              <w:t>0分</w:t>
            </w:r>
          </w:p>
        </w:tc>
      </w:tr>
    </w:tbl>
    <w:p w:rsidR="0010365C" w:rsidRPr="00F145CB" w:rsidRDefault="0010365C" w:rsidP="0010365C">
      <w:pPr>
        <w:snapToGrid w:val="0"/>
        <w:spacing w:line="360" w:lineRule="auto"/>
        <w:ind w:firstLineChars="50" w:firstLine="105"/>
        <w:rPr>
          <w:rFonts w:ascii="宋体" w:hAnsi="宋体"/>
          <w:szCs w:val="21"/>
        </w:rPr>
      </w:pPr>
    </w:p>
    <w:p w:rsidR="0010365C" w:rsidRPr="00F145CB" w:rsidRDefault="0010365C" w:rsidP="0010365C">
      <w:pPr>
        <w:snapToGrid w:val="0"/>
        <w:spacing w:line="360" w:lineRule="auto"/>
        <w:ind w:firstLineChars="50" w:firstLine="105"/>
        <w:rPr>
          <w:rFonts w:ascii="宋体" w:hAnsi="宋体" w:cs="宋体"/>
          <w:snapToGrid w:val="0"/>
          <w:szCs w:val="21"/>
        </w:rPr>
      </w:pPr>
      <w:r w:rsidRPr="00F145CB">
        <w:rPr>
          <w:rFonts w:ascii="宋体" w:hAnsi="宋体" w:cs="宋体" w:hint="eastAsia"/>
          <w:snapToGrid w:val="0"/>
          <w:szCs w:val="21"/>
        </w:rPr>
        <w:t>备注：</w:t>
      </w:r>
    </w:p>
    <w:p w:rsidR="0010365C" w:rsidRPr="00F145CB" w:rsidRDefault="00516C76" w:rsidP="0010365C">
      <w:pPr>
        <w:numPr>
          <w:ilvl w:val="0"/>
          <w:numId w:val="15"/>
        </w:numPr>
        <w:snapToGrid w:val="0"/>
        <w:spacing w:line="360" w:lineRule="auto"/>
        <w:rPr>
          <w:rFonts w:ascii="宋体" w:hAnsi="宋体"/>
          <w:bCs/>
          <w:szCs w:val="21"/>
        </w:rPr>
      </w:pPr>
      <w:r w:rsidRPr="00F145CB">
        <w:rPr>
          <w:rFonts w:ascii="宋体" w:hAnsi="宋体" w:hint="eastAsia"/>
          <w:bCs/>
          <w:szCs w:val="21"/>
        </w:rPr>
        <w:t>询价</w:t>
      </w:r>
      <w:r w:rsidR="0010365C" w:rsidRPr="00F145CB">
        <w:rPr>
          <w:rFonts w:ascii="宋体" w:hAnsi="宋体" w:hint="eastAsia"/>
          <w:bCs/>
          <w:szCs w:val="21"/>
        </w:rPr>
        <w:t>文件要求提交的与评价指标体系相关的各类有效资料，</w:t>
      </w:r>
      <w:r w:rsidRPr="00F145CB">
        <w:rPr>
          <w:rFonts w:ascii="宋体" w:hAnsi="宋体" w:hint="eastAsia"/>
          <w:bCs/>
          <w:szCs w:val="21"/>
        </w:rPr>
        <w:t>报价</w:t>
      </w:r>
      <w:r w:rsidR="0010365C" w:rsidRPr="00F145CB">
        <w:rPr>
          <w:rFonts w:ascii="宋体" w:hAnsi="宋体" w:hint="eastAsia"/>
          <w:bCs/>
          <w:szCs w:val="21"/>
        </w:rPr>
        <w:t>人如未按要求提交的，该项评分为零分。</w:t>
      </w:r>
    </w:p>
    <w:p w:rsidR="0010365C" w:rsidRPr="00F145CB" w:rsidRDefault="0010365C" w:rsidP="0010365C">
      <w:pPr>
        <w:numPr>
          <w:ilvl w:val="0"/>
          <w:numId w:val="15"/>
        </w:numPr>
        <w:snapToGrid w:val="0"/>
        <w:spacing w:line="360" w:lineRule="auto"/>
        <w:rPr>
          <w:rFonts w:ascii="宋体" w:hAnsi="宋体"/>
          <w:bCs/>
          <w:szCs w:val="21"/>
        </w:rPr>
      </w:pPr>
      <w:r w:rsidRPr="00F145CB">
        <w:rPr>
          <w:rFonts w:ascii="宋体" w:hAnsi="宋体" w:hint="eastAsia"/>
          <w:bCs/>
          <w:szCs w:val="21"/>
        </w:rPr>
        <w:t>技术商务评分：所有</w:t>
      </w:r>
      <w:r w:rsidR="007261F1" w:rsidRPr="00F145CB">
        <w:rPr>
          <w:rFonts w:ascii="宋体" w:hAnsi="宋体" w:hint="eastAsia"/>
          <w:bCs/>
          <w:szCs w:val="21"/>
        </w:rPr>
        <w:t>评分人员</w:t>
      </w:r>
      <w:r w:rsidRPr="00F145CB">
        <w:rPr>
          <w:rFonts w:ascii="宋体" w:hAnsi="宋体" w:hint="eastAsia"/>
          <w:bCs/>
          <w:szCs w:val="21"/>
        </w:rPr>
        <w:t>评分分值的算术平均值（四舍五入后，</w:t>
      </w:r>
      <w:r w:rsidRPr="00F145CB">
        <w:rPr>
          <w:rFonts w:ascii="宋体" w:hAnsi="宋体" w:cs="Arial" w:hint="eastAsia"/>
          <w:szCs w:val="21"/>
        </w:rPr>
        <w:t>小数点后保留两位有效数</w:t>
      </w:r>
      <w:r w:rsidRPr="00F145CB">
        <w:rPr>
          <w:rFonts w:ascii="宋体" w:hAnsi="宋体" w:hint="eastAsia"/>
          <w:bCs/>
          <w:szCs w:val="21"/>
        </w:rPr>
        <w:t>）。</w:t>
      </w:r>
    </w:p>
    <w:p w:rsidR="0010365C" w:rsidRPr="00F145CB" w:rsidRDefault="0010365C" w:rsidP="0010365C">
      <w:pPr>
        <w:snapToGrid w:val="0"/>
        <w:spacing w:line="360" w:lineRule="auto"/>
        <w:ind w:left="420"/>
        <w:jc w:val="center"/>
        <w:rPr>
          <w:rFonts w:ascii="黑体" w:eastAsia="黑体" w:hAnsi="宋体" w:cs="宋体"/>
          <w:sz w:val="28"/>
          <w:szCs w:val="28"/>
        </w:rPr>
      </w:pPr>
    </w:p>
    <w:p w:rsidR="0010365C" w:rsidRPr="00F145CB" w:rsidRDefault="0010365C" w:rsidP="0010365C">
      <w:pPr>
        <w:snapToGrid w:val="0"/>
        <w:spacing w:line="360" w:lineRule="auto"/>
        <w:ind w:left="420"/>
        <w:jc w:val="center"/>
        <w:rPr>
          <w:rFonts w:ascii="宋体" w:hAnsi="宋体"/>
          <w:bCs/>
          <w:szCs w:val="21"/>
        </w:rPr>
      </w:pPr>
      <w:r w:rsidRPr="00F145CB">
        <w:rPr>
          <w:rFonts w:ascii="黑体" w:eastAsia="黑体" w:hAnsi="宋体" w:cs="宋体" w:hint="eastAsia"/>
          <w:sz w:val="28"/>
          <w:szCs w:val="28"/>
        </w:rPr>
        <w:t>价 格 评 分 表</w:t>
      </w:r>
    </w:p>
    <w:p w:rsidR="0010365C" w:rsidRPr="00F145CB" w:rsidRDefault="0010365C" w:rsidP="005870E9">
      <w:pPr>
        <w:snapToGrid w:val="0"/>
        <w:spacing w:beforeLines="50" w:afterLines="50" w:line="360" w:lineRule="auto"/>
        <w:jc w:val="center"/>
        <w:rPr>
          <w:rFonts w:ascii="黑体" w:eastAsia="黑体" w:hAnsi="宋体" w:cs="宋体"/>
          <w:sz w:val="28"/>
          <w:szCs w:val="28"/>
        </w:rPr>
      </w:pPr>
      <w:r w:rsidRPr="00F145CB">
        <w:rPr>
          <w:rFonts w:ascii="黑体" w:eastAsia="黑体" w:hAnsi="宋体" w:cs="宋体" w:hint="eastAsia"/>
          <w:sz w:val="28"/>
          <w:szCs w:val="28"/>
        </w:rPr>
        <w:t>（</w:t>
      </w:r>
      <w:r w:rsidR="00053E79" w:rsidRPr="00F145CB">
        <w:rPr>
          <w:rFonts w:ascii="黑体" w:eastAsia="黑体" w:hAnsi="宋体" w:cs="宋体" w:hint="eastAsia"/>
          <w:sz w:val="28"/>
          <w:szCs w:val="28"/>
        </w:rPr>
        <w:t>6</w:t>
      </w:r>
      <w:r w:rsidRPr="00F145CB">
        <w:rPr>
          <w:rFonts w:ascii="黑体" w:eastAsia="黑体" w:hAnsi="宋体" w:cs="宋体" w:hint="eastAsia"/>
          <w:sz w:val="28"/>
          <w:szCs w:val="28"/>
        </w:rPr>
        <w:t>0分）</w:t>
      </w:r>
    </w:p>
    <w:p w:rsidR="00AA6531" w:rsidRPr="00F145CB" w:rsidRDefault="0010365C" w:rsidP="0010365C">
      <w:pPr>
        <w:numPr>
          <w:ilvl w:val="0"/>
          <w:numId w:val="11"/>
        </w:numPr>
        <w:snapToGrid w:val="0"/>
        <w:spacing w:line="360" w:lineRule="auto"/>
        <w:ind w:left="425" w:hanging="425"/>
        <w:rPr>
          <w:rFonts w:ascii="宋体" w:hAnsi="宋体"/>
          <w:bCs/>
          <w:szCs w:val="21"/>
        </w:rPr>
      </w:pPr>
      <w:r w:rsidRPr="00F145CB">
        <w:rPr>
          <w:rFonts w:ascii="宋体" w:hAnsi="宋体" w:hint="eastAsia"/>
          <w:bCs/>
          <w:szCs w:val="21"/>
        </w:rPr>
        <w:t>价格核准：</w:t>
      </w:r>
      <w:r w:rsidR="007261F1" w:rsidRPr="00F145CB">
        <w:rPr>
          <w:rFonts w:ascii="宋体" w:hAnsi="宋体" w:hint="eastAsia"/>
          <w:bCs/>
          <w:szCs w:val="21"/>
        </w:rPr>
        <w:t>采购小组成员</w:t>
      </w:r>
      <w:r w:rsidRPr="00F145CB">
        <w:rPr>
          <w:rFonts w:ascii="宋体" w:hAnsi="宋体" w:hint="eastAsia"/>
          <w:bCs/>
          <w:szCs w:val="21"/>
        </w:rPr>
        <w:t>会详细分析、核准价格表，检查其是否存在计算上或累加上的算术错误，修正错误的原则详见</w:t>
      </w:r>
      <w:r w:rsidR="00AA6531" w:rsidRPr="00F145CB">
        <w:rPr>
          <w:rFonts w:ascii="宋体" w:hAnsi="宋体" w:hint="eastAsia"/>
          <w:bCs/>
          <w:szCs w:val="21"/>
        </w:rPr>
        <w:t>：</w:t>
      </w:r>
    </w:p>
    <w:p w:rsidR="00AA6531" w:rsidRPr="00F145CB" w:rsidRDefault="00516C76" w:rsidP="00AA6531">
      <w:pPr>
        <w:snapToGrid w:val="0"/>
        <w:spacing w:line="360" w:lineRule="auto"/>
        <w:ind w:firstLineChars="200" w:firstLine="420"/>
        <w:rPr>
          <w:rFonts w:ascii="宋体" w:hAnsi="宋体"/>
          <w:bCs/>
          <w:szCs w:val="21"/>
        </w:rPr>
      </w:pPr>
      <w:r w:rsidRPr="00F145CB">
        <w:rPr>
          <w:rFonts w:ascii="宋体" w:hAnsi="宋体" w:hint="eastAsia"/>
          <w:bCs/>
          <w:szCs w:val="21"/>
        </w:rPr>
        <w:t>报价</w:t>
      </w:r>
      <w:r w:rsidR="00AA6531" w:rsidRPr="00F145CB">
        <w:rPr>
          <w:rFonts w:ascii="宋体" w:hAnsi="宋体" w:hint="eastAsia"/>
          <w:bCs/>
          <w:szCs w:val="21"/>
        </w:rPr>
        <w:t>文件报价出现前后不一致的，</w:t>
      </w:r>
      <w:r w:rsidR="007261F1" w:rsidRPr="00F145CB">
        <w:rPr>
          <w:rFonts w:ascii="宋体" w:hAnsi="宋体" w:hint="eastAsia"/>
          <w:bCs/>
          <w:szCs w:val="21"/>
        </w:rPr>
        <w:t>采购小组成员</w:t>
      </w:r>
      <w:r w:rsidR="00AA6531" w:rsidRPr="00F145CB">
        <w:rPr>
          <w:rFonts w:ascii="宋体" w:hAnsi="宋体" w:hint="eastAsia"/>
          <w:bCs/>
          <w:szCs w:val="21"/>
        </w:rPr>
        <w:t>会按照下列规定修正：</w:t>
      </w:r>
    </w:p>
    <w:p w:rsidR="00AA6531" w:rsidRPr="00F145CB" w:rsidRDefault="00AA6531" w:rsidP="00AA6531">
      <w:pPr>
        <w:snapToGrid w:val="0"/>
        <w:spacing w:line="360" w:lineRule="auto"/>
        <w:ind w:firstLineChars="150" w:firstLine="315"/>
        <w:rPr>
          <w:rFonts w:ascii="宋体" w:hAnsi="宋体"/>
          <w:bCs/>
          <w:szCs w:val="21"/>
        </w:rPr>
      </w:pPr>
      <w:r w:rsidRPr="00F145CB">
        <w:rPr>
          <w:rFonts w:ascii="宋体" w:hAnsi="宋体" w:hint="eastAsia"/>
          <w:bCs/>
          <w:szCs w:val="21"/>
        </w:rPr>
        <w:t>（1）</w:t>
      </w:r>
      <w:r w:rsidR="00516C76" w:rsidRPr="00F145CB">
        <w:rPr>
          <w:rFonts w:ascii="宋体" w:hAnsi="宋体" w:hint="eastAsia"/>
          <w:bCs/>
          <w:szCs w:val="21"/>
        </w:rPr>
        <w:t>报价</w:t>
      </w:r>
      <w:r w:rsidRPr="00F145CB">
        <w:rPr>
          <w:rFonts w:ascii="宋体" w:hAnsi="宋体" w:hint="eastAsia"/>
          <w:bCs/>
          <w:szCs w:val="21"/>
        </w:rPr>
        <w:t>文件中</w:t>
      </w:r>
      <w:r w:rsidR="00CD1F77" w:rsidRPr="00F145CB">
        <w:rPr>
          <w:rFonts w:ascii="宋体" w:hAnsi="宋体" w:hint="eastAsia"/>
          <w:bCs/>
          <w:szCs w:val="21"/>
        </w:rPr>
        <w:t>报价</w:t>
      </w:r>
      <w:r w:rsidRPr="00F145CB">
        <w:rPr>
          <w:rFonts w:ascii="宋体" w:hAnsi="宋体" w:hint="eastAsia"/>
          <w:bCs/>
          <w:szCs w:val="21"/>
        </w:rPr>
        <w:t>一览表（报价表）内容与</w:t>
      </w:r>
      <w:r w:rsidR="00516C76" w:rsidRPr="00F145CB">
        <w:rPr>
          <w:rFonts w:ascii="宋体" w:hAnsi="宋体" w:hint="eastAsia"/>
          <w:bCs/>
          <w:szCs w:val="21"/>
        </w:rPr>
        <w:t>报价</w:t>
      </w:r>
      <w:r w:rsidRPr="00F145CB">
        <w:rPr>
          <w:rFonts w:ascii="宋体" w:hAnsi="宋体" w:hint="eastAsia"/>
          <w:bCs/>
          <w:szCs w:val="21"/>
        </w:rPr>
        <w:t>文件中相应内容不一致的，以</w:t>
      </w:r>
      <w:r w:rsidR="00CD1F77" w:rsidRPr="00F145CB">
        <w:rPr>
          <w:rFonts w:ascii="宋体" w:hAnsi="宋体" w:hint="eastAsia"/>
          <w:bCs/>
          <w:szCs w:val="21"/>
        </w:rPr>
        <w:t>报价</w:t>
      </w:r>
      <w:r w:rsidRPr="00F145CB">
        <w:rPr>
          <w:rFonts w:ascii="宋体" w:hAnsi="宋体" w:hint="eastAsia"/>
          <w:bCs/>
          <w:szCs w:val="21"/>
        </w:rPr>
        <w:t>一览表（报价表）为准；</w:t>
      </w:r>
    </w:p>
    <w:p w:rsidR="00AA6531" w:rsidRPr="00F145CB" w:rsidRDefault="00AA6531" w:rsidP="00AA6531">
      <w:pPr>
        <w:snapToGrid w:val="0"/>
        <w:spacing w:line="360" w:lineRule="auto"/>
        <w:ind w:firstLineChars="202" w:firstLine="424"/>
        <w:rPr>
          <w:rFonts w:ascii="宋体" w:hAnsi="宋体"/>
          <w:bCs/>
          <w:szCs w:val="21"/>
        </w:rPr>
      </w:pPr>
      <w:r w:rsidRPr="00F145CB">
        <w:rPr>
          <w:rFonts w:ascii="宋体" w:hAnsi="宋体" w:hint="eastAsia"/>
          <w:bCs/>
          <w:szCs w:val="21"/>
        </w:rPr>
        <w:t>（2）大写金额和小写金额不一致的，以大写金额为准；</w:t>
      </w:r>
    </w:p>
    <w:p w:rsidR="00AA6531" w:rsidRPr="00F145CB" w:rsidRDefault="00AA6531" w:rsidP="00CD1F77">
      <w:pPr>
        <w:snapToGrid w:val="0"/>
        <w:spacing w:line="360" w:lineRule="auto"/>
        <w:ind w:firstLineChars="200" w:firstLine="420"/>
        <w:rPr>
          <w:rFonts w:ascii="宋体" w:hAnsi="宋体"/>
          <w:bCs/>
          <w:szCs w:val="21"/>
        </w:rPr>
      </w:pPr>
      <w:r w:rsidRPr="00F145CB">
        <w:rPr>
          <w:rFonts w:ascii="宋体" w:hAnsi="宋体" w:hint="eastAsia"/>
          <w:bCs/>
          <w:szCs w:val="21"/>
        </w:rPr>
        <w:t>（3）单价金额小数点或者百分比有明显错位的，以</w:t>
      </w:r>
      <w:r w:rsidR="00CD1F77" w:rsidRPr="00F145CB">
        <w:rPr>
          <w:rFonts w:ascii="宋体" w:hAnsi="宋体" w:hint="eastAsia"/>
          <w:bCs/>
          <w:szCs w:val="21"/>
        </w:rPr>
        <w:t>报价</w:t>
      </w:r>
      <w:r w:rsidRPr="00F145CB">
        <w:rPr>
          <w:rFonts w:ascii="宋体" w:hAnsi="宋体" w:hint="eastAsia"/>
          <w:bCs/>
          <w:szCs w:val="21"/>
        </w:rPr>
        <w:t>一览表的总价为准，并修改单价；</w:t>
      </w:r>
    </w:p>
    <w:p w:rsidR="00AA6531" w:rsidRPr="00F145CB" w:rsidRDefault="00AA6531" w:rsidP="00AA6531">
      <w:pPr>
        <w:snapToGrid w:val="0"/>
        <w:spacing w:line="360" w:lineRule="auto"/>
        <w:ind w:firstLineChars="202" w:firstLine="424"/>
        <w:rPr>
          <w:rFonts w:ascii="宋体" w:hAnsi="宋体"/>
          <w:bCs/>
          <w:szCs w:val="21"/>
        </w:rPr>
      </w:pPr>
      <w:r w:rsidRPr="00F145CB">
        <w:rPr>
          <w:rFonts w:ascii="宋体" w:hAnsi="宋体" w:hint="eastAsia"/>
          <w:bCs/>
          <w:szCs w:val="21"/>
        </w:rPr>
        <w:t>（4）总价金额与按单价汇总金额不一致的，以单价金额计算结果为准。</w:t>
      </w:r>
    </w:p>
    <w:p w:rsidR="00AA6531" w:rsidRPr="00F145CB" w:rsidRDefault="00AA6531" w:rsidP="00AA6531">
      <w:pPr>
        <w:snapToGrid w:val="0"/>
        <w:spacing w:line="360" w:lineRule="auto"/>
        <w:ind w:firstLineChars="200" w:firstLine="420"/>
        <w:rPr>
          <w:rFonts w:ascii="宋体" w:hAnsi="宋体"/>
          <w:bCs/>
          <w:szCs w:val="21"/>
        </w:rPr>
      </w:pPr>
      <w:r w:rsidRPr="00F145CB">
        <w:rPr>
          <w:rFonts w:ascii="宋体" w:hAnsi="宋体" w:hint="eastAsia"/>
          <w:bCs/>
          <w:szCs w:val="21"/>
        </w:rPr>
        <w:t>同时出现两种以上不一致的，按照前款规定的顺序修正。</w:t>
      </w:r>
      <w:r w:rsidR="00CD1F77" w:rsidRPr="00F145CB">
        <w:rPr>
          <w:rFonts w:ascii="宋体" w:hAnsi="宋体" w:hint="eastAsia"/>
          <w:bCs/>
          <w:szCs w:val="21"/>
        </w:rPr>
        <w:t>采购小组</w:t>
      </w:r>
      <w:r w:rsidRPr="00F145CB">
        <w:rPr>
          <w:rFonts w:ascii="宋体" w:hAnsi="宋体" w:hint="eastAsia"/>
          <w:bCs/>
          <w:szCs w:val="21"/>
        </w:rPr>
        <w:t>会按上述修正误差的原则调整的价</w:t>
      </w:r>
    </w:p>
    <w:p w:rsidR="0010365C" w:rsidRPr="00F145CB" w:rsidRDefault="00AA6531" w:rsidP="00AA6531">
      <w:pPr>
        <w:snapToGrid w:val="0"/>
        <w:spacing w:line="360" w:lineRule="auto"/>
        <w:rPr>
          <w:rFonts w:ascii="宋体" w:hAnsi="宋体"/>
          <w:bCs/>
          <w:szCs w:val="21"/>
        </w:rPr>
      </w:pPr>
      <w:r w:rsidRPr="00F145CB">
        <w:rPr>
          <w:rFonts w:ascii="宋体" w:hAnsi="宋体" w:hint="eastAsia"/>
          <w:bCs/>
          <w:szCs w:val="21"/>
        </w:rPr>
        <w:t>格对</w:t>
      </w:r>
      <w:r w:rsidR="00516C76" w:rsidRPr="00F145CB">
        <w:rPr>
          <w:rFonts w:ascii="宋体" w:hAnsi="宋体" w:hint="eastAsia"/>
          <w:bCs/>
          <w:szCs w:val="21"/>
        </w:rPr>
        <w:t>报价</w:t>
      </w:r>
      <w:r w:rsidRPr="00F145CB">
        <w:rPr>
          <w:rFonts w:ascii="宋体" w:hAnsi="宋体" w:hint="eastAsia"/>
          <w:bCs/>
          <w:szCs w:val="21"/>
        </w:rPr>
        <w:t>人具有约束力，</w:t>
      </w:r>
      <w:r w:rsidR="00516C76" w:rsidRPr="00F145CB">
        <w:rPr>
          <w:rFonts w:ascii="宋体" w:hAnsi="宋体" w:hint="eastAsia"/>
          <w:bCs/>
          <w:szCs w:val="21"/>
        </w:rPr>
        <w:t>报价</w:t>
      </w:r>
      <w:r w:rsidRPr="00F145CB">
        <w:rPr>
          <w:rFonts w:ascii="宋体" w:hAnsi="宋体" w:hint="eastAsia"/>
          <w:bCs/>
          <w:szCs w:val="21"/>
        </w:rPr>
        <w:t>人不确认的，其</w:t>
      </w:r>
      <w:r w:rsidR="00516C76" w:rsidRPr="00F145CB">
        <w:rPr>
          <w:rFonts w:ascii="宋体" w:hAnsi="宋体" w:hint="eastAsia"/>
          <w:bCs/>
          <w:szCs w:val="21"/>
        </w:rPr>
        <w:t>报价</w:t>
      </w:r>
      <w:r w:rsidRPr="00F145CB">
        <w:rPr>
          <w:rFonts w:ascii="宋体" w:hAnsi="宋体" w:hint="eastAsia"/>
          <w:bCs/>
          <w:szCs w:val="21"/>
        </w:rPr>
        <w:t>无效。</w:t>
      </w:r>
      <w:r w:rsidR="0010365C" w:rsidRPr="00F145CB">
        <w:rPr>
          <w:rFonts w:ascii="宋体" w:hAnsi="宋体" w:hint="eastAsia"/>
          <w:bCs/>
          <w:szCs w:val="21"/>
        </w:rPr>
        <w:t>。</w:t>
      </w:r>
    </w:p>
    <w:p w:rsidR="0010365C" w:rsidRPr="00F145CB" w:rsidRDefault="0010365C" w:rsidP="0010365C">
      <w:pPr>
        <w:numPr>
          <w:ilvl w:val="0"/>
          <w:numId w:val="11"/>
        </w:numPr>
        <w:snapToGrid w:val="0"/>
        <w:spacing w:line="360" w:lineRule="auto"/>
        <w:ind w:left="425" w:hanging="425"/>
        <w:rPr>
          <w:rFonts w:ascii="宋体" w:hAnsi="宋体"/>
          <w:bCs/>
          <w:szCs w:val="21"/>
        </w:rPr>
      </w:pPr>
      <w:r w:rsidRPr="00F145CB">
        <w:rPr>
          <w:rFonts w:ascii="宋体" w:hAnsi="宋体"/>
          <w:bCs/>
          <w:szCs w:val="21"/>
        </w:rPr>
        <w:lastRenderedPageBreak/>
        <w:t>综合评分法中的价格分统一采用低价优先法计算，即满足</w:t>
      </w:r>
      <w:r w:rsidR="00516C76" w:rsidRPr="00F145CB">
        <w:rPr>
          <w:rFonts w:ascii="宋体" w:hAnsi="宋体"/>
          <w:bCs/>
          <w:szCs w:val="21"/>
        </w:rPr>
        <w:t>询价</w:t>
      </w:r>
      <w:r w:rsidRPr="00F145CB">
        <w:rPr>
          <w:rFonts w:ascii="宋体" w:hAnsi="宋体"/>
          <w:bCs/>
          <w:szCs w:val="21"/>
        </w:rPr>
        <w:t>文件要求</w:t>
      </w:r>
      <w:r w:rsidRPr="00F145CB">
        <w:rPr>
          <w:rFonts w:ascii="宋体" w:hAnsi="宋体" w:hint="eastAsia"/>
          <w:bCs/>
          <w:szCs w:val="21"/>
        </w:rPr>
        <w:t>（通过资格性、符合性审查）</w:t>
      </w:r>
      <w:r w:rsidRPr="00F145CB">
        <w:rPr>
          <w:rFonts w:ascii="宋体" w:hAnsi="宋体"/>
          <w:bCs/>
          <w:szCs w:val="21"/>
        </w:rPr>
        <w:t>且</w:t>
      </w:r>
      <w:r w:rsidR="00516C76" w:rsidRPr="00F145CB">
        <w:rPr>
          <w:rFonts w:ascii="宋体" w:hAnsi="宋体"/>
          <w:bCs/>
          <w:szCs w:val="21"/>
        </w:rPr>
        <w:t>报价</w:t>
      </w:r>
      <w:r w:rsidRPr="00F145CB">
        <w:rPr>
          <w:rFonts w:ascii="宋体" w:hAnsi="宋体"/>
          <w:bCs/>
          <w:szCs w:val="21"/>
        </w:rPr>
        <w:t>价格最低的</w:t>
      </w:r>
      <w:r w:rsidRPr="00F145CB">
        <w:rPr>
          <w:rFonts w:ascii="宋体" w:hAnsi="宋体" w:hint="eastAsia"/>
          <w:bCs/>
          <w:szCs w:val="21"/>
        </w:rPr>
        <w:t>有效</w:t>
      </w:r>
      <w:r w:rsidR="00516C76" w:rsidRPr="00F145CB">
        <w:rPr>
          <w:rFonts w:ascii="宋体" w:hAnsi="宋体"/>
          <w:bCs/>
          <w:szCs w:val="21"/>
        </w:rPr>
        <w:t>报价</w:t>
      </w:r>
      <w:r w:rsidR="007261F1" w:rsidRPr="00F145CB">
        <w:rPr>
          <w:rFonts w:ascii="宋体" w:hAnsi="宋体"/>
          <w:bCs/>
          <w:szCs w:val="21"/>
        </w:rPr>
        <w:t>文件的</w:t>
      </w:r>
      <w:r w:rsidRPr="00F145CB">
        <w:rPr>
          <w:rFonts w:ascii="宋体" w:hAnsi="宋体"/>
          <w:bCs/>
          <w:szCs w:val="21"/>
        </w:rPr>
        <w:t>报价</w:t>
      </w:r>
      <w:r w:rsidRPr="00F145CB">
        <w:rPr>
          <w:rFonts w:ascii="宋体" w:hAnsi="宋体" w:hint="eastAsia"/>
          <w:bCs/>
          <w:szCs w:val="21"/>
        </w:rPr>
        <w:t>（指修正后报价，下同）</w:t>
      </w:r>
      <w:r w:rsidRPr="00F145CB">
        <w:rPr>
          <w:rFonts w:ascii="宋体" w:hAnsi="宋体"/>
          <w:bCs/>
          <w:szCs w:val="21"/>
        </w:rPr>
        <w:t>为评标基准价，其价格分为满分。其他</w:t>
      </w:r>
      <w:r w:rsidR="00516C76" w:rsidRPr="00F145CB">
        <w:rPr>
          <w:rFonts w:ascii="宋体" w:hAnsi="宋体"/>
          <w:bCs/>
          <w:szCs w:val="21"/>
        </w:rPr>
        <w:t>报价</w:t>
      </w:r>
      <w:r w:rsidRPr="00F145CB">
        <w:rPr>
          <w:rFonts w:ascii="宋体" w:hAnsi="宋体"/>
          <w:bCs/>
          <w:szCs w:val="21"/>
        </w:rPr>
        <w:t>人的价格分统一按照下列公式计算：</w:t>
      </w:r>
    </w:p>
    <w:p w:rsidR="0010365C" w:rsidRPr="00F145CB" w:rsidRDefault="0010365C" w:rsidP="0010365C">
      <w:pPr>
        <w:widowControl/>
        <w:spacing w:line="360" w:lineRule="auto"/>
        <w:jc w:val="center"/>
        <w:rPr>
          <w:rFonts w:ascii="宋体" w:hAnsi="宋体"/>
          <w:b/>
          <w:bCs/>
          <w:szCs w:val="21"/>
        </w:rPr>
      </w:pPr>
      <w:r w:rsidRPr="00F145CB">
        <w:rPr>
          <w:rFonts w:ascii="宋体" w:hAnsi="宋体" w:hint="eastAsia"/>
          <w:b/>
          <w:bCs/>
          <w:szCs w:val="21"/>
        </w:rPr>
        <w:t>报价得分=(评标基准价/报价)×价格权值×100</w:t>
      </w:r>
    </w:p>
    <w:p w:rsidR="0010365C" w:rsidRPr="00F145CB" w:rsidRDefault="0010365C" w:rsidP="0010365C">
      <w:pPr>
        <w:snapToGrid w:val="0"/>
        <w:spacing w:line="360" w:lineRule="auto"/>
        <w:jc w:val="center"/>
        <w:rPr>
          <w:b/>
          <w:bCs/>
          <w:sz w:val="30"/>
          <w:szCs w:val="30"/>
        </w:rPr>
      </w:pPr>
      <w:r w:rsidRPr="00F145CB">
        <w:rPr>
          <w:rFonts w:ascii="宋体" w:hAnsi="宋体" w:hint="eastAsia"/>
          <w:b/>
          <w:bCs/>
          <w:szCs w:val="21"/>
        </w:rPr>
        <w:t>备注：价格评分小数点后四舍五入保留两位有效数字。</w:t>
      </w:r>
    </w:p>
    <w:p w:rsidR="004008D5" w:rsidRDefault="004008D5"/>
    <w:p w:rsidR="00263D94" w:rsidRDefault="00263D94"/>
    <w:p w:rsidR="00263D94" w:rsidRDefault="00263D94"/>
    <w:p w:rsidR="00263D94" w:rsidRDefault="00263D94"/>
    <w:p w:rsidR="00263D94" w:rsidRDefault="00263D94"/>
    <w:p w:rsidR="00263D94" w:rsidRDefault="00263D94"/>
    <w:p w:rsidR="00263D94" w:rsidRDefault="00263D94"/>
    <w:p w:rsidR="00263D94" w:rsidRDefault="00263D94"/>
    <w:p w:rsidR="00263D94" w:rsidRDefault="00263D94"/>
    <w:p w:rsidR="00263D94" w:rsidRDefault="00263D94"/>
    <w:p w:rsidR="00263D94" w:rsidRDefault="00263D94"/>
    <w:p w:rsidR="00263D94" w:rsidRDefault="00263D94"/>
    <w:p w:rsidR="00263D94" w:rsidRDefault="00263D94"/>
    <w:p w:rsidR="00263D94" w:rsidRDefault="00263D94"/>
    <w:p w:rsidR="00263D94" w:rsidRDefault="00263D94"/>
    <w:p w:rsidR="00263D94" w:rsidRDefault="00263D94"/>
    <w:p w:rsidR="00263D94" w:rsidRDefault="00263D94"/>
    <w:p w:rsidR="00263D94" w:rsidRDefault="00263D94"/>
    <w:p w:rsidR="00263D94" w:rsidRDefault="00263D94"/>
    <w:p w:rsidR="00263D94" w:rsidRDefault="00263D94"/>
    <w:p w:rsidR="00263D94" w:rsidRDefault="00263D94"/>
    <w:p w:rsidR="00263D94" w:rsidRDefault="00263D94"/>
    <w:p w:rsidR="00263D94" w:rsidRDefault="00263D94"/>
    <w:p w:rsidR="00263D94" w:rsidRDefault="00263D94"/>
    <w:p w:rsidR="00263D94" w:rsidRDefault="00263D94"/>
    <w:p w:rsidR="00263D94" w:rsidRDefault="00263D94"/>
    <w:p w:rsidR="00263D94" w:rsidRDefault="00263D94"/>
    <w:p w:rsidR="00263D94" w:rsidRDefault="00263D94"/>
    <w:p w:rsidR="00263D94" w:rsidRDefault="00263D94"/>
    <w:p w:rsidR="00263D94" w:rsidRDefault="00263D94"/>
    <w:p w:rsidR="00263D94" w:rsidRDefault="00263D94"/>
    <w:p w:rsidR="00263D94" w:rsidRDefault="00263D94"/>
    <w:p w:rsidR="00263D94" w:rsidRDefault="00263D94"/>
    <w:p w:rsidR="00263D94" w:rsidRDefault="00263D94"/>
    <w:p w:rsidR="00263D94" w:rsidRDefault="00263D94"/>
    <w:p w:rsidR="00263D94" w:rsidRDefault="00263D94"/>
    <w:p w:rsidR="00263D94" w:rsidRPr="00F145CB" w:rsidRDefault="00263D94"/>
    <w:p w:rsidR="004008D5" w:rsidRPr="00F145CB" w:rsidRDefault="004008D5"/>
    <w:p w:rsidR="004008D5" w:rsidRPr="00F145CB" w:rsidRDefault="0010365C" w:rsidP="004008D5">
      <w:pPr>
        <w:rPr>
          <w:rFonts w:ascii="宋体" w:hAnsi="宋体" w:cs="宋体"/>
          <w:b/>
          <w:sz w:val="28"/>
          <w:szCs w:val="28"/>
        </w:rPr>
      </w:pPr>
      <w:r w:rsidRPr="00F145CB">
        <w:rPr>
          <w:rFonts w:ascii="宋体" w:hAnsi="宋体" w:cs="宋体" w:hint="eastAsia"/>
          <w:b/>
          <w:sz w:val="28"/>
          <w:szCs w:val="28"/>
        </w:rPr>
        <w:lastRenderedPageBreak/>
        <w:t>附件五</w:t>
      </w:r>
    </w:p>
    <w:p w:rsidR="004008D5" w:rsidRPr="00F145CB" w:rsidRDefault="004008D5" w:rsidP="004008D5">
      <w:pPr>
        <w:snapToGrid w:val="0"/>
        <w:spacing w:line="360" w:lineRule="auto"/>
        <w:jc w:val="center"/>
        <w:outlineLvl w:val="0"/>
        <w:rPr>
          <w:b/>
          <w:bCs/>
          <w:sz w:val="30"/>
          <w:szCs w:val="30"/>
        </w:rPr>
      </w:pPr>
      <w:r w:rsidRPr="00F145CB">
        <w:rPr>
          <w:rFonts w:hint="eastAsia"/>
          <w:b/>
          <w:bCs/>
          <w:sz w:val="30"/>
          <w:szCs w:val="30"/>
        </w:rPr>
        <w:t>合同通用条款</w:t>
      </w:r>
    </w:p>
    <w:p w:rsidR="004008D5" w:rsidRPr="00F145CB" w:rsidRDefault="004008D5" w:rsidP="004008D5">
      <w:pPr>
        <w:tabs>
          <w:tab w:val="left" w:pos="720"/>
        </w:tabs>
        <w:snapToGrid w:val="0"/>
        <w:spacing w:line="350" w:lineRule="auto"/>
        <w:rPr>
          <w:rFonts w:ascii="宋体" w:hAnsi="宋体"/>
          <w:b/>
          <w:snapToGrid w:val="0"/>
          <w:szCs w:val="21"/>
        </w:rPr>
      </w:pPr>
      <w:r w:rsidRPr="00F145CB">
        <w:rPr>
          <w:rFonts w:ascii="宋体" w:hAnsi="宋体" w:hint="eastAsia"/>
          <w:b/>
          <w:snapToGrid w:val="0"/>
          <w:szCs w:val="21"/>
        </w:rPr>
        <w:t>甲    方：</w:t>
      </w:r>
      <w:r w:rsidRPr="00F145CB">
        <w:rPr>
          <w:rFonts w:ascii="宋体" w:hAnsi="宋体" w:hint="eastAsia"/>
          <w:b/>
          <w:snapToGrid w:val="0"/>
          <w:szCs w:val="21"/>
          <w:u w:val="single"/>
        </w:rPr>
        <w:t xml:space="preserve"> 广东省湛江汽车运输集团有限公司徐闻汽车运输总站 </w:t>
      </w:r>
    </w:p>
    <w:p w:rsidR="004008D5" w:rsidRPr="00F145CB" w:rsidRDefault="004008D5" w:rsidP="004008D5">
      <w:pPr>
        <w:snapToGrid w:val="0"/>
        <w:spacing w:line="350" w:lineRule="auto"/>
        <w:rPr>
          <w:rFonts w:ascii="宋体" w:hAnsi="宋体"/>
          <w:snapToGrid w:val="0"/>
          <w:szCs w:val="21"/>
        </w:rPr>
      </w:pPr>
      <w:r w:rsidRPr="00F145CB">
        <w:rPr>
          <w:rFonts w:ascii="宋体" w:hAnsi="宋体" w:hint="eastAsia"/>
          <w:snapToGrid w:val="0"/>
          <w:szCs w:val="21"/>
        </w:rPr>
        <w:t xml:space="preserve">法定代表人或负责人： </w:t>
      </w:r>
    </w:p>
    <w:p w:rsidR="004008D5" w:rsidRPr="00F145CB" w:rsidRDefault="004008D5" w:rsidP="004008D5">
      <w:pPr>
        <w:snapToGrid w:val="0"/>
        <w:spacing w:line="350" w:lineRule="auto"/>
        <w:rPr>
          <w:rFonts w:ascii="宋体" w:hAnsi="宋体"/>
          <w:snapToGrid w:val="0"/>
          <w:szCs w:val="21"/>
        </w:rPr>
      </w:pPr>
      <w:r w:rsidRPr="00F145CB">
        <w:rPr>
          <w:rFonts w:ascii="宋体" w:hAnsi="宋体" w:hint="eastAsia"/>
          <w:snapToGrid w:val="0"/>
          <w:szCs w:val="21"/>
        </w:rPr>
        <w:t xml:space="preserve">联系电话：       　                            传真号码：           </w:t>
      </w:r>
    </w:p>
    <w:p w:rsidR="004008D5" w:rsidRPr="00F145CB" w:rsidRDefault="004008D5" w:rsidP="004008D5">
      <w:pPr>
        <w:snapToGrid w:val="0"/>
        <w:spacing w:line="350" w:lineRule="auto"/>
        <w:rPr>
          <w:rFonts w:ascii="宋体" w:hAnsi="宋体"/>
          <w:snapToGrid w:val="0"/>
          <w:szCs w:val="21"/>
        </w:rPr>
      </w:pPr>
      <w:r w:rsidRPr="00F145CB">
        <w:rPr>
          <w:rFonts w:ascii="宋体" w:hAnsi="宋体" w:hint="eastAsia"/>
          <w:snapToGrid w:val="0"/>
          <w:szCs w:val="21"/>
        </w:rPr>
        <w:t>地址：                                         邮政编码：</w:t>
      </w:r>
    </w:p>
    <w:p w:rsidR="004008D5" w:rsidRPr="00F145CB" w:rsidRDefault="004008D5" w:rsidP="004008D5">
      <w:pPr>
        <w:snapToGrid w:val="0"/>
        <w:spacing w:line="350" w:lineRule="auto"/>
        <w:rPr>
          <w:rFonts w:ascii="宋体" w:hAnsi="宋体"/>
          <w:b/>
          <w:snapToGrid w:val="0"/>
          <w:szCs w:val="21"/>
          <w:u w:val="single"/>
        </w:rPr>
      </w:pPr>
      <w:r w:rsidRPr="00F145CB">
        <w:rPr>
          <w:rFonts w:ascii="宋体" w:hAnsi="宋体" w:hint="eastAsia"/>
          <w:b/>
          <w:snapToGrid w:val="0"/>
          <w:szCs w:val="21"/>
        </w:rPr>
        <w:t>乙    方：</w:t>
      </w:r>
      <w:r w:rsidRPr="00F145CB">
        <w:rPr>
          <w:rFonts w:ascii="宋体" w:hAnsi="宋体" w:hint="eastAsia"/>
          <w:b/>
          <w:snapToGrid w:val="0"/>
          <w:szCs w:val="21"/>
          <w:u w:val="single"/>
        </w:rPr>
        <w:t xml:space="preserve">                                              </w:t>
      </w:r>
    </w:p>
    <w:p w:rsidR="004008D5" w:rsidRPr="00F145CB" w:rsidRDefault="004008D5" w:rsidP="004008D5">
      <w:pPr>
        <w:snapToGrid w:val="0"/>
        <w:spacing w:line="350" w:lineRule="auto"/>
        <w:rPr>
          <w:rFonts w:ascii="宋体" w:hAnsi="宋体"/>
          <w:snapToGrid w:val="0"/>
          <w:szCs w:val="21"/>
        </w:rPr>
      </w:pPr>
      <w:r w:rsidRPr="00F145CB">
        <w:rPr>
          <w:rFonts w:ascii="宋体" w:hAnsi="宋体" w:hint="eastAsia"/>
          <w:snapToGrid w:val="0"/>
          <w:szCs w:val="21"/>
        </w:rPr>
        <w:t>法定代表人</w:t>
      </w:r>
      <w:r w:rsidRPr="00F145CB">
        <w:rPr>
          <w:rFonts w:ascii="宋体" w:hAnsi="宋体" w:hint="eastAsia"/>
          <w:b/>
          <w:snapToGrid w:val="0"/>
          <w:szCs w:val="21"/>
        </w:rPr>
        <w:t>：</w:t>
      </w:r>
      <w:r w:rsidRPr="00F145CB">
        <w:rPr>
          <w:rFonts w:ascii="宋体" w:hAnsi="宋体" w:hint="eastAsia"/>
          <w:b/>
          <w:snapToGrid w:val="0"/>
          <w:szCs w:val="21"/>
        </w:rPr>
        <w:br/>
      </w:r>
      <w:r w:rsidRPr="00F145CB">
        <w:rPr>
          <w:rFonts w:ascii="宋体" w:hAnsi="宋体" w:hint="eastAsia"/>
          <w:snapToGrid w:val="0"/>
          <w:szCs w:val="21"/>
        </w:rPr>
        <w:t xml:space="preserve">联系电话：                                     传真号码：         </w:t>
      </w:r>
    </w:p>
    <w:p w:rsidR="004008D5" w:rsidRPr="00F145CB" w:rsidRDefault="004008D5" w:rsidP="004008D5">
      <w:pPr>
        <w:snapToGrid w:val="0"/>
        <w:spacing w:line="350" w:lineRule="auto"/>
        <w:rPr>
          <w:rFonts w:ascii="宋体" w:hAnsi="宋体"/>
          <w:snapToGrid w:val="0"/>
          <w:szCs w:val="21"/>
        </w:rPr>
      </w:pPr>
      <w:r w:rsidRPr="00F145CB">
        <w:rPr>
          <w:rFonts w:ascii="宋体" w:hAnsi="宋体" w:hint="eastAsia"/>
          <w:snapToGrid w:val="0"/>
          <w:szCs w:val="21"/>
        </w:rPr>
        <w:t xml:space="preserve">地址：                                         邮政编码：                             </w:t>
      </w:r>
    </w:p>
    <w:p w:rsidR="004008D5" w:rsidRPr="00F145CB" w:rsidRDefault="004008D5" w:rsidP="004008D5">
      <w:pPr>
        <w:snapToGrid w:val="0"/>
        <w:spacing w:line="350" w:lineRule="auto"/>
        <w:ind w:firstLineChars="200" w:firstLine="420"/>
        <w:rPr>
          <w:rStyle w:val="a8"/>
          <w:rFonts w:ascii="宋体" w:hAnsi="宋体"/>
          <w:snapToGrid w:val="0"/>
          <w:szCs w:val="21"/>
        </w:rPr>
      </w:pPr>
      <w:r w:rsidRPr="00F145CB">
        <w:rPr>
          <w:rFonts w:ascii="宋体" w:hAnsi="宋体" w:hint="eastAsia"/>
          <w:snapToGrid w:val="0"/>
          <w:szCs w:val="21"/>
        </w:rPr>
        <w:t>根据</w:t>
      </w:r>
      <w:r w:rsidRPr="00F145CB">
        <w:rPr>
          <w:rFonts w:ascii="宋体" w:hAnsi="宋体" w:hint="eastAsia"/>
          <w:snapToGrid w:val="0"/>
          <w:szCs w:val="21"/>
          <w:u w:val="single"/>
        </w:rPr>
        <w:t>广东省湛江汽车运输集团有限公司徐闻新港客运站智能化</w:t>
      </w:r>
      <w:r w:rsidR="00962FDF" w:rsidRPr="00F145CB">
        <w:rPr>
          <w:rFonts w:ascii="宋体" w:hAnsi="宋体" w:hint="eastAsia"/>
          <w:snapToGrid w:val="0"/>
          <w:szCs w:val="21"/>
          <w:u w:val="single"/>
        </w:rPr>
        <w:t>设备</w:t>
      </w:r>
      <w:r w:rsidRPr="00F145CB">
        <w:rPr>
          <w:rFonts w:ascii="宋体" w:hAnsi="宋体" w:hint="eastAsia"/>
          <w:snapToGrid w:val="0"/>
          <w:szCs w:val="21"/>
          <w:u w:val="single"/>
        </w:rPr>
        <w:t>采购及系统集成</w:t>
      </w:r>
      <w:r w:rsidRPr="00F145CB">
        <w:rPr>
          <w:rFonts w:ascii="宋体" w:hAnsi="宋体" w:hint="eastAsia"/>
          <w:snapToGrid w:val="0"/>
          <w:szCs w:val="21"/>
        </w:rPr>
        <w:t>（项目编号：</w:t>
      </w:r>
      <w:r w:rsidRPr="00F145CB">
        <w:rPr>
          <w:rFonts w:ascii="宋体" w:hAnsi="宋体" w:hint="eastAsia"/>
          <w:snapToGrid w:val="0"/>
          <w:szCs w:val="21"/>
          <w:u w:val="single"/>
        </w:rPr>
        <w:t>ZQY-ZN-202007</w:t>
      </w:r>
      <w:r w:rsidRPr="00F145CB">
        <w:rPr>
          <w:rFonts w:ascii="宋体" w:hAnsi="宋体" w:hint="eastAsia"/>
          <w:snapToGrid w:val="0"/>
          <w:szCs w:val="21"/>
        </w:rPr>
        <w:t>）的采购结果，按照《中华人民共和国政府采购法》</w:t>
      </w:r>
      <w:r w:rsidRPr="00F145CB">
        <w:rPr>
          <w:rFonts w:ascii="宋体" w:hAnsi="宋体" w:cs="宋体" w:hint="eastAsia"/>
          <w:snapToGrid w:val="0"/>
          <w:szCs w:val="21"/>
        </w:rPr>
        <w:t>及其实施条例</w:t>
      </w:r>
      <w:r w:rsidRPr="00F145CB">
        <w:rPr>
          <w:rFonts w:ascii="宋体" w:hAnsi="宋体" w:hint="eastAsia"/>
          <w:snapToGrid w:val="0"/>
          <w:szCs w:val="21"/>
        </w:rPr>
        <w:t>、《中华人民共和国合同法》的规定，经双方友好协商，本着平等互利和诚实信用的原则，一致同意签订本合同如下。</w:t>
      </w:r>
    </w:p>
    <w:p w:rsidR="004008D5" w:rsidRPr="00F145CB" w:rsidRDefault="004008D5" w:rsidP="004008D5">
      <w:pPr>
        <w:snapToGrid w:val="0"/>
        <w:spacing w:line="350" w:lineRule="auto"/>
        <w:rPr>
          <w:rFonts w:ascii="宋体" w:hAnsi="宋体"/>
          <w:b/>
          <w:snapToGrid w:val="0"/>
          <w:szCs w:val="21"/>
        </w:rPr>
      </w:pPr>
      <w:r w:rsidRPr="00F145CB">
        <w:rPr>
          <w:rFonts w:ascii="宋体" w:hAnsi="宋体" w:hint="eastAsia"/>
          <w:b/>
          <w:snapToGrid w:val="0"/>
          <w:szCs w:val="21"/>
        </w:rPr>
        <w:t xml:space="preserve">     第一章、名词定义  </w:t>
      </w:r>
    </w:p>
    <w:p w:rsidR="004008D5" w:rsidRPr="00F145CB" w:rsidRDefault="004008D5" w:rsidP="004008D5">
      <w:pPr>
        <w:snapToGrid w:val="0"/>
        <w:spacing w:line="350" w:lineRule="auto"/>
        <w:ind w:firstLineChars="200" w:firstLine="420"/>
        <w:rPr>
          <w:rFonts w:ascii="宋体" w:hAnsi="宋体"/>
          <w:bCs/>
          <w:szCs w:val="21"/>
        </w:rPr>
      </w:pPr>
      <w:r w:rsidRPr="00F145CB">
        <w:rPr>
          <w:rFonts w:ascii="宋体" w:hAnsi="宋体" w:hint="eastAsia"/>
          <w:szCs w:val="21"/>
        </w:rPr>
        <w:t xml:space="preserve">1.1 </w:t>
      </w:r>
      <w:r w:rsidRPr="00F145CB">
        <w:rPr>
          <w:rFonts w:ascii="宋体" w:hAnsi="宋体"/>
          <w:szCs w:val="21"/>
        </w:rPr>
        <w:t>本合同下列术语应解释为：</w:t>
      </w:r>
    </w:p>
    <w:p w:rsidR="004008D5" w:rsidRPr="00F145CB" w:rsidRDefault="004008D5" w:rsidP="004008D5">
      <w:pPr>
        <w:snapToGrid w:val="0"/>
        <w:spacing w:line="350" w:lineRule="auto"/>
        <w:ind w:firstLine="495"/>
        <w:rPr>
          <w:rFonts w:ascii="宋体" w:hAnsi="宋体"/>
          <w:szCs w:val="21"/>
        </w:rPr>
      </w:pPr>
      <w:r w:rsidRPr="00F145CB">
        <w:rPr>
          <w:rFonts w:ascii="宋体" w:hAnsi="宋体" w:hint="eastAsia"/>
          <w:szCs w:val="21"/>
        </w:rPr>
        <w:t>（</w:t>
      </w:r>
      <w:r w:rsidRPr="00F145CB">
        <w:rPr>
          <w:rFonts w:ascii="宋体" w:hAnsi="宋体"/>
          <w:szCs w:val="21"/>
        </w:rPr>
        <w:t>1）“合同”系指甲乙双方自愿签署、载明双方权利</w:t>
      </w:r>
      <w:r w:rsidRPr="00F145CB">
        <w:rPr>
          <w:rFonts w:ascii="宋体" w:hAnsi="宋体" w:hint="eastAsia"/>
          <w:szCs w:val="21"/>
        </w:rPr>
        <w:t>与</w:t>
      </w:r>
      <w:r w:rsidRPr="00F145CB">
        <w:rPr>
          <w:rFonts w:ascii="宋体" w:hAnsi="宋体"/>
          <w:szCs w:val="21"/>
        </w:rPr>
        <w:t>义务的协议，包括本合同提及与本合同具有同等法律效力的所有文件。</w:t>
      </w:r>
    </w:p>
    <w:p w:rsidR="004008D5" w:rsidRPr="00F145CB" w:rsidRDefault="004008D5" w:rsidP="004008D5">
      <w:pPr>
        <w:snapToGrid w:val="0"/>
        <w:spacing w:line="350" w:lineRule="auto"/>
        <w:ind w:firstLineChars="200" w:firstLine="420"/>
        <w:rPr>
          <w:rFonts w:ascii="宋体" w:hAnsi="宋体"/>
          <w:szCs w:val="21"/>
        </w:rPr>
      </w:pPr>
      <w:r w:rsidRPr="00F145CB">
        <w:rPr>
          <w:rFonts w:ascii="宋体" w:hAnsi="宋体" w:hint="eastAsia"/>
          <w:szCs w:val="21"/>
        </w:rPr>
        <w:t>（</w:t>
      </w:r>
      <w:r w:rsidRPr="00F145CB">
        <w:rPr>
          <w:rFonts w:ascii="宋体" w:hAnsi="宋体"/>
          <w:szCs w:val="21"/>
        </w:rPr>
        <w:t>2）“合同总金额”系指根据本合同规定</w:t>
      </w:r>
      <w:r w:rsidRPr="00F145CB">
        <w:rPr>
          <w:rFonts w:ascii="宋体" w:hAnsi="宋体" w:hint="eastAsia"/>
          <w:szCs w:val="21"/>
        </w:rPr>
        <w:t>，</w:t>
      </w:r>
      <w:r w:rsidRPr="00F145CB">
        <w:rPr>
          <w:rFonts w:ascii="宋体" w:hAnsi="宋体"/>
          <w:szCs w:val="21"/>
        </w:rPr>
        <w:t>乙方在正确地完全履行合同义务后，甲方应支付给乙方的</w:t>
      </w:r>
      <w:r w:rsidRPr="00F145CB">
        <w:rPr>
          <w:rFonts w:ascii="宋体" w:hAnsi="宋体" w:hint="eastAsia"/>
          <w:szCs w:val="21"/>
        </w:rPr>
        <w:t>总</w:t>
      </w:r>
      <w:r w:rsidRPr="00F145CB">
        <w:rPr>
          <w:rFonts w:ascii="宋体" w:hAnsi="宋体"/>
          <w:szCs w:val="21"/>
        </w:rPr>
        <w:t>价款。</w:t>
      </w:r>
    </w:p>
    <w:p w:rsidR="004008D5" w:rsidRPr="00F145CB" w:rsidRDefault="004008D5" w:rsidP="004008D5">
      <w:pPr>
        <w:snapToGrid w:val="0"/>
        <w:spacing w:line="350" w:lineRule="auto"/>
        <w:ind w:firstLineChars="200" w:firstLine="420"/>
        <w:rPr>
          <w:rFonts w:ascii="宋体" w:hAnsi="宋体"/>
          <w:szCs w:val="21"/>
        </w:rPr>
      </w:pPr>
      <w:r w:rsidRPr="00F145CB">
        <w:rPr>
          <w:rFonts w:ascii="宋体" w:hAnsi="宋体" w:hint="eastAsia"/>
          <w:szCs w:val="21"/>
        </w:rPr>
        <w:t>（</w:t>
      </w:r>
      <w:r w:rsidRPr="00F145CB">
        <w:rPr>
          <w:rFonts w:ascii="宋体" w:hAnsi="宋体"/>
          <w:szCs w:val="21"/>
        </w:rPr>
        <w:t>3）“货物”系指乙方按</w:t>
      </w:r>
      <w:r w:rsidRPr="00F145CB">
        <w:rPr>
          <w:rFonts w:ascii="宋体" w:hAnsi="宋体" w:hint="eastAsia"/>
          <w:szCs w:val="21"/>
        </w:rPr>
        <w:t>照</w:t>
      </w:r>
      <w:r w:rsidRPr="00F145CB">
        <w:rPr>
          <w:rFonts w:ascii="宋体" w:hAnsi="宋体"/>
          <w:szCs w:val="21"/>
        </w:rPr>
        <w:t>合同规定，</w:t>
      </w:r>
      <w:r w:rsidRPr="00F145CB">
        <w:rPr>
          <w:rFonts w:ascii="宋体" w:hAnsi="宋体" w:hint="eastAsia"/>
          <w:szCs w:val="21"/>
        </w:rPr>
        <w:t>应当</w:t>
      </w:r>
      <w:r w:rsidRPr="00F145CB">
        <w:rPr>
          <w:rFonts w:ascii="宋体" w:hAnsi="宋体"/>
          <w:szCs w:val="21"/>
        </w:rPr>
        <w:t>向甲方提供的设备、软件、</w:t>
      </w:r>
      <w:r w:rsidRPr="00F145CB">
        <w:rPr>
          <w:rFonts w:ascii="宋体" w:hAnsi="宋体" w:hint="eastAsia"/>
          <w:szCs w:val="21"/>
        </w:rPr>
        <w:t>配件、安装材料、</w:t>
      </w:r>
      <w:r w:rsidRPr="00F145CB">
        <w:rPr>
          <w:rFonts w:ascii="宋体" w:hAnsi="宋体"/>
          <w:szCs w:val="21"/>
        </w:rPr>
        <w:t>仪器仪表、备品</w:t>
      </w:r>
      <w:r w:rsidRPr="00F145CB">
        <w:rPr>
          <w:rFonts w:ascii="宋体" w:hAnsi="宋体" w:hint="eastAsia"/>
          <w:szCs w:val="21"/>
        </w:rPr>
        <w:t>备</w:t>
      </w:r>
      <w:r w:rsidRPr="00F145CB">
        <w:rPr>
          <w:rFonts w:ascii="宋体" w:hAnsi="宋体"/>
          <w:szCs w:val="21"/>
        </w:rPr>
        <w:t>件、工具、手册及其他有关技术资料和材料。</w:t>
      </w:r>
    </w:p>
    <w:p w:rsidR="004008D5" w:rsidRPr="00F145CB" w:rsidRDefault="004008D5" w:rsidP="004008D5">
      <w:pPr>
        <w:snapToGrid w:val="0"/>
        <w:spacing w:line="350" w:lineRule="auto"/>
        <w:ind w:firstLineChars="200" w:firstLine="420"/>
        <w:rPr>
          <w:rFonts w:ascii="宋体" w:hAnsi="宋体"/>
          <w:szCs w:val="21"/>
        </w:rPr>
      </w:pPr>
      <w:r w:rsidRPr="00F145CB">
        <w:rPr>
          <w:rFonts w:ascii="宋体" w:hAnsi="宋体" w:hint="eastAsia"/>
          <w:szCs w:val="21"/>
        </w:rPr>
        <w:t>（</w:t>
      </w:r>
      <w:r w:rsidRPr="00F145CB">
        <w:rPr>
          <w:rFonts w:ascii="宋体" w:hAnsi="宋体"/>
          <w:szCs w:val="21"/>
        </w:rPr>
        <w:t>4）</w:t>
      </w:r>
      <w:r w:rsidRPr="00F145CB">
        <w:rPr>
          <w:rFonts w:ascii="宋体" w:hAnsi="宋体" w:hint="eastAsia"/>
          <w:szCs w:val="21"/>
        </w:rPr>
        <w:t>“技术服务”</w:t>
      </w:r>
      <w:r w:rsidRPr="00F145CB">
        <w:rPr>
          <w:rFonts w:ascii="宋体" w:hAnsi="宋体"/>
          <w:szCs w:val="21"/>
        </w:rPr>
        <w:t xml:space="preserve"> 系指</w:t>
      </w:r>
      <w:r w:rsidRPr="00F145CB">
        <w:rPr>
          <w:rFonts w:ascii="宋体" w:hAnsi="宋体" w:hint="eastAsia"/>
          <w:szCs w:val="21"/>
        </w:rPr>
        <w:t>本合同所规定的服务，包括技术培训、安装、调测、技术支持、软件升级、维护、保养、备品备件更换、补发货、退换货、质量保证期外的维护、技术支持及其他。</w:t>
      </w:r>
    </w:p>
    <w:p w:rsidR="004008D5" w:rsidRPr="00F145CB" w:rsidRDefault="004008D5" w:rsidP="004008D5">
      <w:pPr>
        <w:snapToGrid w:val="0"/>
        <w:spacing w:line="350" w:lineRule="auto"/>
        <w:ind w:firstLineChars="200" w:firstLine="420"/>
        <w:rPr>
          <w:rFonts w:ascii="宋体" w:hAnsi="宋体"/>
          <w:szCs w:val="21"/>
        </w:rPr>
      </w:pPr>
      <w:r w:rsidRPr="00F145CB">
        <w:rPr>
          <w:rFonts w:ascii="宋体" w:hAnsi="宋体" w:hint="eastAsia"/>
          <w:bCs/>
          <w:szCs w:val="21"/>
        </w:rPr>
        <w:t>（</w:t>
      </w:r>
      <w:r w:rsidRPr="00F145CB">
        <w:rPr>
          <w:rFonts w:ascii="宋体" w:hAnsi="宋体"/>
          <w:bCs/>
          <w:szCs w:val="21"/>
        </w:rPr>
        <w:t>5）</w:t>
      </w:r>
      <w:r w:rsidRPr="00F145CB">
        <w:rPr>
          <w:rFonts w:ascii="宋体" w:hAnsi="宋体" w:hint="eastAsia"/>
          <w:szCs w:val="21"/>
        </w:rPr>
        <w:t>“项目现场”系指本合同项下甲方指定的货物送达、安装、运行的场所。</w:t>
      </w:r>
    </w:p>
    <w:p w:rsidR="004008D5" w:rsidRPr="00F145CB" w:rsidRDefault="004008D5" w:rsidP="004008D5">
      <w:pPr>
        <w:snapToGrid w:val="0"/>
        <w:spacing w:line="350" w:lineRule="auto"/>
        <w:ind w:firstLineChars="200" w:firstLine="420"/>
        <w:rPr>
          <w:rFonts w:ascii="宋体" w:hAnsi="宋体"/>
          <w:szCs w:val="21"/>
        </w:rPr>
      </w:pPr>
      <w:r w:rsidRPr="00F145CB">
        <w:rPr>
          <w:rFonts w:ascii="宋体" w:hAnsi="宋体" w:hint="eastAsia"/>
          <w:bCs/>
          <w:szCs w:val="21"/>
        </w:rPr>
        <w:t>（</w:t>
      </w:r>
      <w:r w:rsidRPr="00F145CB">
        <w:rPr>
          <w:rFonts w:ascii="宋体" w:hAnsi="宋体"/>
          <w:bCs/>
          <w:szCs w:val="21"/>
        </w:rPr>
        <w:t>6）</w:t>
      </w:r>
      <w:r w:rsidRPr="00F145CB">
        <w:rPr>
          <w:rFonts w:ascii="宋体" w:hAnsi="宋体" w:hint="eastAsia"/>
          <w:szCs w:val="21"/>
        </w:rPr>
        <w:t>“工作日”系指除公休日和国家法定节假日外的日历天数，“日”是指日历天数。</w:t>
      </w:r>
    </w:p>
    <w:p w:rsidR="004008D5" w:rsidRPr="00F145CB" w:rsidRDefault="004008D5" w:rsidP="004008D5">
      <w:pPr>
        <w:snapToGrid w:val="0"/>
        <w:spacing w:line="350" w:lineRule="auto"/>
        <w:ind w:firstLineChars="200" w:firstLine="420"/>
        <w:rPr>
          <w:rFonts w:ascii="宋体" w:hAnsi="宋体"/>
          <w:szCs w:val="21"/>
        </w:rPr>
      </w:pPr>
      <w:r w:rsidRPr="00F145CB">
        <w:rPr>
          <w:rFonts w:ascii="宋体" w:hAnsi="宋体" w:hint="eastAsia"/>
          <w:szCs w:val="21"/>
        </w:rPr>
        <w:t>（</w:t>
      </w:r>
      <w:r w:rsidRPr="00F145CB">
        <w:rPr>
          <w:rFonts w:ascii="宋体" w:hAnsi="宋体"/>
          <w:szCs w:val="21"/>
        </w:rPr>
        <w:t>7）“交货”系指乙方提供的所有货物到达</w:t>
      </w:r>
      <w:r w:rsidRPr="00F145CB">
        <w:rPr>
          <w:rFonts w:ascii="宋体" w:hAnsi="宋体" w:hint="eastAsia"/>
          <w:szCs w:val="21"/>
        </w:rPr>
        <w:t>甲方指定</w:t>
      </w:r>
      <w:r w:rsidRPr="00F145CB">
        <w:rPr>
          <w:rFonts w:ascii="宋体" w:hAnsi="宋体"/>
          <w:szCs w:val="21"/>
        </w:rPr>
        <w:t>交货地点后</w:t>
      </w:r>
      <w:r w:rsidRPr="00F145CB">
        <w:rPr>
          <w:rFonts w:ascii="宋体" w:hAnsi="宋体" w:hint="eastAsia"/>
          <w:szCs w:val="21"/>
        </w:rPr>
        <w:t>，</w:t>
      </w:r>
      <w:r w:rsidRPr="00F145CB">
        <w:rPr>
          <w:rFonts w:ascii="宋体" w:hAnsi="宋体" w:hint="eastAsia"/>
          <w:bCs/>
          <w:szCs w:val="21"/>
        </w:rPr>
        <w:t>甲</w:t>
      </w:r>
      <w:r w:rsidRPr="00F145CB">
        <w:rPr>
          <w:rFonts w:ascii="宋体" w:hAnsi="宋体"/>
          <w:bCs/>
          <w:szCs w:val="21"/>
        </w:rPr>
        <w:t>方和</w:t>
      </w:r>
      <w:r w:rsidRPr="00F145CB">
        <w:rPr>
          <w:rFonts w:ascii="宋体" w:hAnsi="宋体" w:hint="eastAsia"/>
          <w:bCs/>
          <w:szCs w:val="21"/>
        </w:rPr>
        <w:t>乙方</w:t>
      </w:r>
      <w:r w:rsidRPr="00F145CB">
        <w:rPr>
          <w:rFonts w:ascii="宋体" w:hAnsi="宋体" w:hint="eastAsia"/>
          <w:szCs w:val="21"/>
        </w:rPr>
        <w:t>对</w:t>
      </w:r>
      <w:r w:rsidRPr="00F145CB">
        <w:rPr>
          <w:rFonts w:ascii="宋体" w:hAnsi="宋体"/>
          <w:szCs w:val="21"/>
        </w:rPr>
        <w:t>货物</w:t>
      </w:r>
      <w:r w:rsidRPr="00F145CB">
        <w:rPr>
          <w:rFonts w:ascii="宋体" w:hAnsi="宋体" w:hint="eastAsia"/>
          <w:szCs w:val="21"/>
        </w:rPr>
        <w:t>进行的</w:t>
      </w:r>
      <w:r w:rsidRPr="00F145CB">
        <w:rPr>
          <w:rFonts w:ascii="宋体" w:hAnsi="宋体"/>
          <w:szCs w:val="21"/>
        </w:rPr>
        <w:t>交接和查验。</w:t>
      </w:r>
      <w:r w:rsidRPr="00F145CB">
        <w:rPr>
          <w:rFonts w:ascii="宋体" w:hAnsi="宋体" w:hint="eastAsia"/>
          <w:szCs w:val="21"/>
        </w:rPr>
        <w:t>设备查验通过后，由乙方出具《设备到货签收单》，且甲方签章确认签收单所列的货物。</w:t>
      </w:r>
    </w:p>
    <w:p w:rsidR="004008D5" w:rsidRPr="00F145CB" w:rsidRDefault="004008D5" w:rsidP="00257B7E">
      <w:pPr>
        <w:snapToGrid w:val="0"/>
        <w:spacing w:line="350" w:lineRule="auto"/>
        <w:ind w:firstLineChars="200" w:firstLine="420"/>
        <w:rPr>
          <w:rFonts w:ascii="宋体" w:hAnsi="宋体"/>
          <w:bCs/>
          <w:szCs w:val="21"/>
        </w:rPr>
      </w:pPr>
      <w:r w:rsidRPr="00F145CB">
        <w:rPr>
          <w:rFonts w:ascii="宋体" w:hAnsi="宋体" w:hint="eastAsia"/>
          <w:bCs/>
          <w:szCs w:val="21"/>
        </w:rPr>
        <w:t>（</w:t>
      </w:r>
      <w:r w:rsidRPr="00F145CB">
        <w:rPr>
          <w:rFonts w:ascii="宋体" w:hAnsi="宋体"/>
          <w:bCs/>
          <w:szCs w:val="21"/>
        </w:rPr>
        <w:t>8）</w:t>
      </w:r>
      <w:r w:rsidRPr="00F145CB">
        <w:rPr>
          <w:rFonts w:ascii="宋体" w:hAnsi="宋体" w:hint="eastAsia"/>
          <w:bCs/>
          <w:szCs w:val="21"/>
        </w:rPr>
        <w:t>“验收”</w:t>
      </w:r>
      <w:r w:rsidRPr="00F145CB">
        <w:rPr>
          <w:rFonts w:ascii="宋体" w:hAnsi="宋体"/>
          <w:bCs/>
          <w:szCs w:val="21"/>
        </w:rPr>
        <w:t xml:space="preserve"> 系指</w:t>
      </w:r>
      <w:r w:rsidRPr="00F145CB">
        <w:rPr>
          <w:rFonts w:ascii="宋体" w:hAnsi="宋体" w:hint="eastAsia"/>
          <w:bCs/>
          <w:szCs w:val="21"/>
        </w:rPr>
        <w:t>乙方对货物调试完成后，由甲方和乙方共同进行的货物的再测试和验证。</w:t>
      </w:r>
      <w:r w:rsidR="00257B7E" w:rsidRPr="00F145CB">
        <w:rPr>
          <w:rFonts w:ascii="宋体" w:hAnsi="宋体" w:hint="eastAsia"/>
          <w:bCs/>
          <w:szCs w:val="21"/>
        </w:rPr>
        <w:t>乙方按甲方要求对货物安装调试完毕</w:t>
      </w:r>
      <w:r w:rsidRPr="00F145CB">
        <w:rPr>
          <w:rFonts w:ascii="宋体" w:hAnsi="宋体" w:hint="eastAsia"/>
          <w:bCs/>
          <w:szCs w:val="21"/>
        </w:rPr>
        <w:t>，</w:t>
      </w:r>
      <w:r w:rsidR="00257B7E" w:rsidRPr="00F145CB">
        <w:rPr>
          <w:rFonts w:ascii="宋体" w:hAnsi="宋体" w:hint="eastAsia"/>
          <w:bCs/>
          <w:szCs w:val="21"/>
        </w:rPr>
        <w:t>并</w:t>
      </w:r>
      <w:r w:rsidR="00323FBE" w:rsidRPr="00F145CB">
        <w:rPr>
          <w:rFonts w:ascii="宋体" w:hAnsi="宋体" w:hint="eastAsia"/>
          <w:bCs/>
          <w:szCs w:val="21"/>
        </w:rPr>
        <w:t>需</w:t>
      </w:r>
      <w:r w:rsidR="00257B7E" w:rsidRPr="00F145CB">
        <w:rPr>
          <w:rFonts w:ascii="宋体" w:hAnsi="宋体" w:hint="eastAsia"/>
          <w:bCs/>
          <w:szCs w:val="21"/>
        </w:rPr>
        <w:t>甲方确认后</w:t>
      </w:r>
      <w:r w:rsidRPr="00F145CB">
        <w:rPr>
          <w:rFonts w:ascii="宋体" w:hAnsi="宋体" w:hint="eastAsia"/>
          <w:bCs/>
          <w:szCs w:val="21"/>
        </w:rPr>
        <w:t>货物进入试运行期。</w:t>
      </w:r>
      <w:r w:rsidR="00257B7E" w:rsidRPr="00F145CB">
        <w:rPr>
          <w:rFonts w:ascii="宋体" w:hAnsi="宋体" w:hint="eastAsia"/>
          <w:bCs/>
          <w:szCs w:val="21"/>
        </w:rPr>
        <w:t>试运行期后，乙方组织甲乙双方进行验收，若货物的测试结果满足本合同的所有要求，则甲方和乙方签署</w:t>
      </w:r>
      <w:r w:rsidR="00257B7E" w:rsidRPr="00F145CB">
        <w:rPr>
          <w:rFonts w:ascii="宋体" w:hAnsi="宋体" w:cs="宋体" w:hint="eastAsia"/>
          <w:szCs w:val="21"/>
          <w:lang w:val="zh-CN"/>
        </w:rPr>
        <w:t>《设备安装调试验收报告》</w:t>
      </w:r>
      <w:r w:rsidR="00257B7E" w:rsidRPr="00F145CB">
        <w:rPr>
          <w:rFonts w:ascii="宋体" w:hAnsi="宋体" w:hint="eastAsia"/>
          <w:bCs/>
          <w:szCs w:val="21"/>
        </w:rPr>
        <w:t>。</w:t>
      </w:r>
    </w:p>
    <w:p w:rsidR="00257B7E" w:rsidRPr="00F145CB" w:rsidRDefault="004008D5" w:rsidP="004008D5">
      <w:pPr>
        <w:snapToGrid w:val="0"/>
        <w:spacing w:line="350" w:lineRule="auto"/>
        <w:ind w:firstLineChars="200" w:firstLine="420"/>
        <w:rPr>
          <w:rFonts w:ascii="宋体" w:hAnsi="宋体"/>
          <w:bCs/>
          <w:szCs w:val="21"/>
        </w:rPr>
      </w:pPr>
      <w:r w:rsidRPr="00F145CB">
        <w:rPr>
          <w:rFonts w:ascii="宋体" w:hAnsi="宋体" w:hint="eastAsia"/>
          <w:bCs/>
          <w:szCs w:val="21"/>
        </w:rPr>
        <w:t>（9</w:t>
      </w:r>
      <w:r w:rsidRPr="00F145CB">
        <w:rPr>
          <w:rFonts w:ascii="宋体" w:hAnsi="宋体"/>
          <w:bCs/>
          <w:szCs w:val="21"/>
        </w:rPr>
        <w:t>）</w:t>
      </w:r>
      <w:r w:rsidRPr="00F145CB">
        <w:rPr>
          <w:rFonts w:ascii="宋体" w:hAnsi="宋体" w:hint="eastAsia"/>
          <w:bCs/>
          <w:szCs w:val="21"/>
        </w:rPr>
        <w:t>“试运行期”</w:t>
      </w:r>
      <w:r w:rsidRPr="00F145CB">
        <w:rPr>
          <w:rFonts w:ascii="宋体" w:hAnsi="宋体"/>
          <w:bCs/>
          <w:szCs w:val="21"/>
        </w:rPr>
        <w:t xml:space="preserve"> 系指</w:t>
      </w:r>
      <w:r w:rsidRPr="00F145CB">
        <w:rPr>
          <w:rFonts w:ascii="宋体" w:hAnsi="宋体" w:hint="eastAsia"/>
          <w:bCs/>
          <w:szCs w:val="21"/>
        </w:rPr>
        <w:t>货物</w:t>
      </w:r>
      <w:r w:rsidR="00257B7E" w:rsidRPr="00F145CB">
        <w:rPr>
          <w:rFonts w:ascii="宋体" w:hAnsi="宋体" w:hint="eastAsia"/>
          <w:bCs/>
          <w:szCs w:val="21"/>
        </w:rPr>
        <w:t>安装调试完毕后</w:t>
      </w:r>
      <w:r w:rsidRPr="00F145CB">
        <w:rPr>
          <w:rFonts w:ascii="宋体" w:hAnsi="宋体" w:hint="eastAsia"/>
          <w:bCs/>
          <w:szCs w:val="21"/>
        </w:rPr>
        <w:t>用以证明货物的性能指标是否满足合同中规定的所有要求的货物运行期，试运行期不低于30日。</w:t>
      </w:r>
    </w:p>
    <w:p w:rsidR="004008D5" w:rsidRPr="00F145CB" w:rsidRDefault="00257B7E" w:rsidP="004008D5">
      <w:pPr>
        <w:snapToGrid w:val="0"/>
        <w:spacing w:line="350" w:lineRule="auto"/>
        <w:ind w:firstLineChars="200" w:firstLine="420"/>
        <w:rPr>
          <w:rFonts w:ascii="宋体" w:hAnsi="宋体"/>
          <w:szCs w:val="21"/>
        </w:rPr>
      </w:pPr>
      <w:r w:rsidRPr="00F145CB">
        <w:rPr>
          <w:rFonts w:ascii="宋体" w:hAnsi="宋体" w:hint="eastAsia"/>
          <w:szCs w:val="21"/>
        </w:rPr>
        <w:t xml:space="preserve"> </w:t>
      </w:r>
      <w:r w:rsidR="004008D5" w:rsidRPr="00F145CB">
        <w:rPr>
          <w:rFonts w:ascii="宋体" w:hAnsi="宋体" w:hint="eastAsia"/>
          <w:szCs w:val="21"/>
        </w:rPr>
        <w:t>(10) “质量保证期”</w:t>
      </w:r>
      <w:r w:rsidR="004008D5" w:rsidRPr="00F145CB">
        <w:rPr>
          <w:rFonts w:ascii="宋体" w:hAnsi="宋体"/>
          <w:szCs w:val="21"/>
        </w:rPr>
        <w:t>系指</w:t>
      </w:r>
      <w:r w:rsidR="004008D5" w:rsidRPr="00F145CB">
        <w:rPr>
          <w:rFonts w:ascii="宋体" w:hAnsi="宋体" w:hint="eastAsia"/>
          <w:szCs w:val="21"/>
        </w:rPr>
        <w:t>自验收合格之日起，乙方免费为甲方提供本合同规定范围内的技术服务的期限。</w:t>
      </w:r>
    </w:p>
    <w:p w:rsidR="004008D5" w:rsidRPr="00F145CB" w:rsidRDefault="004008D5" w:rsidP="004008D5">
      <w:pPr>
        <w:snapToGrid w:val="0"/>
        <w:spacing w:line="350" w:lineRule="auto"/>
        <w:ind w:firstLineChars="244" w:firstLine="514"/>
        <w:rPr>
          <w:rFonts w:ascii="宋体" w:hAnsi="宋体"/>
          <w:b/>
          <w:snapToGrid w:val="0"/>
          <w:szCs w:val="21"/>
        </w:rPr>
      </w:pPr>
      <w:r w:rsidRPr="00F145CB">
        <w:rPr>
          <w:rFonts w:ascii="宋体" w:hAnsi="宋体" w:hint="eastAsia"/>
          <w:b/>
          <w:snapToGrid w:val="0"/>
          <w:szCs w:val="21"/>
        </w:rPr>
        <w:t>第二章、合同组成</w:t>
      </w:r>
    </w:p>
    <w:p w:rsidR="004008D5" w:rsidRPr="00F145CB" w:rsidRDefault="004008D5" w:rsidP="004008D5">
      <w:pPr>
        <w:snapToGrid w:val="0"/>
        <w:spacing w:line="350" w:lineRule="auto"/>
        <w:ind w:firstLineChars="200" w:firstLine="420"/>
        <w:rPr>
          <w:rFonts w:ascii="宋体" w:hAnsi="宋体" w:cs="宋体"/>
          <w:b/>
          <w:bCs/>
          <w:szCs w:val="21"/>
        </w:rPr>
      </w:pPr>
      <w:r w:rsidRPr="00F145CB">
        <w:rPr>
          <w:rFonts w:ascii="宋体" w:hAnsi="宋体" w:cs="宋体" w:hint="eastAsia"/>
          <w:szCs w:val="21"/>
        </w:rPr>
        <w:lastRenderedPageBreak/>
        <w:t xml:space="preserve">2.1 </w:t>
      </w:r>
      <w:r w:rsidRPr="00F145CB">
        <w:rPr>
          <w:rFonts w:ascii="宋体" w:hAnsi="宋体" w:cs="宋体" w:hint="eastAsia"/>
          <w:szCs w:val="21"/>
          <w:lang w:val="zh-CN"/>
        </w:rPr>
        <w:t>下述文件是构成本合同不可分割的部分</w:t>
      </w:r>
      <w:r w:rsidRPr="00F145CB">
        <w:rPr>
          <w:rFonts w:ascii="宋体" w:hAnsi="宋体" w:cs="宋体" w:hint="eastAsia"/>
          <w:szCs w:val="21"/>
        </w:rPr>
        <w:t>:</w:t>
      </w:r>
    </w:p>
    <w:p w:rsidR="004008D5" w:rsidRPr="00F145CB" w:rsidRDefault="004008D5" w:rsidP="004008D5">
      <w:pPr>
        <w:snapToGrid w:val="0"/>
        <w:spacing w:line="350" w:lineRule="auto"/>
        <w:ind w:left="480"/>
        <w:rPr>
          <w:rFonts w:ascii="宋体" w:hAnsi="宋体" w:cs="宋体"/>
          <w:szCs w:val="21"/>
          <w:lang w:val="zh-CN"/>
        </w:rPr>
      </w:pPr>
      <w:r w:rsidRPr="00F145CB">
        <w:rPr>
          <w:rFonts w:ascii="宋体" w:hAnsi="宋体" w:cs="宋体" w:hint="eastAsia"/>
          <w:szCs w:val="21"/>
          <w:lang w:val="zh-CN"/>
        </w:rPr>
        <w:t>（1）本合同条款及其所有附件；</w:t>
      </w:r>
    </w:p>
    <w:p w:rsidR="004008D5" w:rsidRPr="00F145CB" w:rsidRDefault="004008D5" w:rsidP="004008D5">
      <w:pPr>
        <w:snapToGrid w:val="0"/>
        <w:spacing w:line="350" w:lineRule="auto"/>
        <w:ind w:firstLine="480"/>
        <w:rPr>
          <w:rFonts w:ascii="宋体" w:hAnsi="宋体" w:cs="宋体"/>
          <w:szCs w:val="21"/>
          <w:lang w:val="zh-CN"/>
        </w:rPr>
      </w:pPr>
      <w:r w:rsidRPr="00F145CB">
        <w:rPr>
          <w:rFonts w:ascii="宋体" w:hAnsi="宋体" w:cs="宋体" w:hint="eastAsia"/>
          <w:szCs w:val="21"/>
          <w:lang w:val="zh-CN"/>
        </w:rPr>
        <w:t>（2）甲方的询价文件及澄清文件；</w:t>
      </w:r>
    </w:p>
    <w:p w:rsidR="004008D5" w:rsidRPr="00F145CB" w:rsidRDefault="004008D5" w:rsidP="004008D5">
      <w:pPr>
        <w:snapToGrid w:val="0"/>
        <w:spacing w:line="350" w:lineRule="auto"/>
        <w:ind w:firstLine="480"/>
        <w:rPr>
          <w:rFonts w:ascii="宋体" w:hAnsi="宋体" w:cs="宋体"/>
          <w:szCs w:val="21"/>
          <w:lang w:val="zh-CN"/>
        </w:rPr>
      </w:pPr>
      <w:r w:rsidRPr="00F145CB">
        <w:rPr>
          <w:rFonts w:ascii="宋体" w:hAnsi="宋体" w:cs="宋体" w:hint="eastAsia"/>
          <w:szCs w:val="21"/>
          <w:lang w:val="zh-CN"/>
        </w:rPr>
        <w:t>（3）乙方的</w:t>
      </w:r>
      <w:r w:rsidR="00D97F1C" w:rsidRPr="00F145CB">
        <w:rPr>
          <w:rFonts w:ascii="宋体" w:hAnsi="宋体" w:cs="宋体" w:hint="eastAsia"/>
          <w:szCs w:val="21"/>
          <w:lang w:val="zh-CN"/>
        </w:rPr>
        <w:t>报价</w:t>
      </w:r>
      <w:r w:rsidRPr="00F145CB">
        <w:rPr>
          <w:rFonts w:ascii="宋体" w:hAnsi="宋体" w:cs="宋体" w:hint="eastAsia"/>
          <w:szCs w:val="21"/>
          <w:lang w:val="zh-CN"/>
        </w:rPr>
        <w:t>文件及质疑解答文件；</w:t>
      </w:r>
    </w:p>
    <w:p w:rsidR="004008D5" w:rsidRPr="00F145CB" w:rsidRDefault="004008D5" w:rsidP="004008D5">
      <w:pPr>
        <w:snapToGrid w:val="0"/>
        <w:spacing w:line="350" w:lineRule="auto"/>
        <w:ind w:firstLine="480"/>
        <w:rPr>
          <w:rFonts w:ascii="宋体" w:hAnsi="宋体" w:cs="宋体"/>
          <w:szCs w:val="21"/>
          <w:lang w:val="zh-CN"/>
        </w:rPr>
      </w:pPr>
      <w:r w:rsidRPr="00F145CB">
        <w:rPr>
          <w:rFonts w:ascii="宋体" w:hAnsi="宋体" w:cs="宋体" w:hint="eastAsia"/>
          <w:szCs w:val="21"/>
          <w:lang w:val="zh-CN"/>
        </w:rPr>
        <w:t>（4）中</w:t>
      </w:r>
      <w:r w:rsidR="00D97F1C" w:rsidRPr="00F145CB">
        <w:rPr>
          <w:rFonts w:ascii="宋体" w:hAnsi="宋体" w:cs="宋体" w:hint="eastAsia"/>
          <w:szCs w:val="21"/>
          <w:lang w:val="zh-CN"/>
        </w:rPr>
        <w:t>选</w:t>
      </w:r>
      <w:r w:rsidRPr="00F145CB">
        <w:rPr>
          <w:rFonts w:ascii="宋体" w:hAnsi="宋体" w:cs="宋体" w:hint="eastAsia"/>
          <w:szCs w:val="21"/>
          <w:lang w:val="zh-CN"/>
        </w:rPr>
        <w:t>通知书；</w:t>
      </w:r>
    </w:p>
    <w:p w:rsidR="004008D5" w:rsidRPr="00F145CB" w:rsidRDefault="004008D5" w:rsidP="004008D5">
      <w:pPr>
        <w:snapToGrid w:val="0"/>
        <w:spacing w:line="350" w:lineRule="auto"/>
        <w:ind w:firstLine="480"/>
        <w:rPr>
          <w:rFonts w:ascii="宋体" w:hAnsi="宋体" w:cs="宋体"/>
          <w:szCs w:val="21"/>
          <w:lang w:val="zh-CN"/>
        </w:rPr>
      </w:pPr>
      <w:r w:rsidRPr="00F145CB">
        <w:rPr>
          <w:rFonts w:ascii="宋体" w:hAnsi="宋体" w:hint="eastAsia"/>
          <w:szCs w:val="21"/>
        </w:rPr>
        <w:t>（5）经双方法定代表人或其授权代表签字并加盖单位公章确认的补充协议。</w:t>
      </w:r>
    </w:p>
    <w:p w:rsidR="004008D5" w:rsidRPr="00F145CB" w:rsidRDefault="004008D5" w:rsidP="004008D5">
      <w:pPr>
        <w:snapToGrid w:val="0"/>
        <w:spacing w:line="350" w:lineRule="auto"/>
        <w:ind w:firstLineChars="200" w:firstLine="420"/>
        <w:rPr>
          <w:rFonts w:ascii="宋体" w:hAnsi="宋体"/>
          <w:szCs w:val="21"/>
        </w:rPr>
      </w:pPr>
      <w:r w:rsidRPr="00F145CB">
        <w:rPr>
          <w:rFonts w:ascii="宋体" w:hAnsi="宋体" w:cs="宋体" w:hint="eastAsia"/>
          <w:szCs w:val="21"/>
          <w:lang w:val="zh-CN"/>
        </w:rPr>
        <w:t>2.2 如果乙方的</w:t>
      </w:r>
      <w:r w:rsidR="00D97F1C" w:rsidRPr="00F145CB">
        <w:rPr>
          <w:rFonts w:ascii="宋体" w:hAnsi="宋体" w:cs="宋体" w:hint="eastAsia"/>
          <w:szCs w:val="21"/>
          <w:lang w:val="zh-CN"/>
        </w:rPr>
        <w:t>报价</w:t>
      </w:r>
      <w:r w:rsidRPr="00F145CB">
        <w:rPr>
          <w:rFonts w:ascii="宋体" w:hAnsi="宋体" w:cs="宋体" w:hint="eastAsia"/>
          <w:szCs w:val="21"/>
          <w:lang w:val="zh-CN"/>
        </w:rPr>
        <w:t>文件及质疑解答文件内容违背或低于甲方</w:t>
      </w:r>
      <w:r w:rsidR="00D97F1C" w:rsidRPr="00F145CB">
        <w:rPr>
          <w:rFonts w:ascii="宋体" w:hAnsi="宋体" w:cs="宋体" w:hint="eastAsia"/>
          <w:szCs w:val="21"/>
          <w:lang w:val="zh-CN"/>
        </w:rPr>
        <w:t>询价</w:t>
      </w:r>
      <w:r w:rsidRPr="00F145CB">
        <w:rPr>
          <w:rFonts w:ascii="宋体" w:hAnsi="宋体" w:cs="宋体" w:hint="eastAsia"/>
          <w:szCs w:val="21"/>
          <w:lang w:val="zh-CN"/>
        </w:rPr>
        <w:t>文件要求或存在任何可能导致影响当次采购目的的情形，均应当被视为乙方自动放弃</w:t>
      </w:r>
      <w:r w:rsidR="00D24DD6" w:rsidRPr="00F145CB">
        <w:rPr>
          <w:rFonts w:ascii="宋体" w:hAnsi="宋体" w:cs="宋体" w:hint="eastAsia"/>
          <w:szCs w:val="21"/>
          <w:lang w:val="zh-CN"/>
        </w:rPr>
        <w:t>报价</w:t>
      </w:r>
      <w:r w:rsidRPr="00F145CB">
        <w:rPr>
          <w:rFonts w:ascii="宋体" w:hAnsi="宋体" w:cs="宋体" w:hint="eastAsia"/>
          <w:szCs w:val="21"/>
          <w:lang w:val="zh-CN"/>
        </w:rPr>
        <w:t>文件及质疑解答文件中相应部分而同意以</w:t>
      </w:r>
      <w:r w:rsidR="00D24DD6" w:rsidRPr="00F145CB">
        <w:rPr>
          <w:rFonts w:ascii="宋体" w:hAnsi="宋体" w:cs="宋体" w:hint="eastAsia"/>
          <w:szCs w:val="21"/>
          <w:lang w:val="zh-CN"/>
        </w:rPr>
        <w:t>询价</w:t>
      </w:r>
      <w:r w:rsidRPr="00F145CB">
        <w:rPr>
          <w:rFonts w:ascii="宋体" w:hAnsi="宋体" w:cs="宋体" w:hint="eastAsia"/>
          <w:szCs w:val="21"/>
          <w:lang w:val="zh-CN"/>
        </w:rPr>
        <w:t>文件相应内容为准。如果乙方的</w:t>
      </w:r>
      <w:r w:rsidR="00D24DD6" w:rsidRPr="00F145CB">
        <w:rPr>
          <w:rFonts w:ascii="宋体" w:hAnsi="宋体" w:cs="宋体" w:hint="eastAsia"/>
          <w:szCs w:val="21"/>
          <w:lang w:val="zh-CN"/>
        </w:rPr>
        <w:t>报价</w:t>
      </w:r>
      <w:r w:rsidRPr="00F145CB">
        <w:rPr>
          <w:rFonts w:ascii="宋体" w:hAnsi="宋体" w:cs="宋体" w:hint="eastAsia"/>
          <w:szCs w:val="21"/>
          <w:lang w:val="zh-CN"/>
        </w:rPr>
        <w:t>文件及质疑解答文件内容高于甲方</w:t>
      </w:r>
      <w:r w:rsidR="00D24DD6" w:rsidRPr="00F145CB">
        <w:rPr>
          <w:rFonts w:ascii="宋体" w:hAnsi="宋体" w:cs="宋体" w:hint="eastAsia"/>
          <w:szCs w:val="21"/>
          <w:lang w:val="zh-CN"/>
        </w:rPr>
        <w:t>询价</w:t>
      </w:r>
      <w:r w:rsidRPr="00F145CB">
        <w:rPr>
          <w:rFonts w:ascii="宋体" w:hAnsi="宋体" w:cs="宋体" w:hint="eastAsia"/>
          <w:szCs w:val="21"/>
          <w:lang w:val="zh-CN"/>
        </w:rPr>
        <w:t>文件要求，则以乙方的</w:t>
      </w:r>
      <w:r w:rsidR="00D24DD6" w:rsidRPr="00F145CB">
        <w:rPr>
          <w:rFonts w:ascii="宋体" w:hAnsi="宋体" w:cs="宋体" w:hint="eastAsia"/>
          <w:szCs w:val="21"/>
          <w:lang w:val="zh-CN"/>
        </w:rPr>
        <w:t>报价</w:t>
      </w:r>
      <w:r w:rsidRPr="00F145CB">
        <w:rPr>
          <w:rFonts w:ascii="宋体" w:hAnsi="宋体" w:cs="宋体" w:hint="eastAsia"/>
          <w:szCs w:val="21"/>
          <w:lang w:val="zh-CN"/>
        </w:rPr>
        <w:t>文件及质疑解答文件内容为准。如果合同条款与合同附件有矛盾之处，以合同条款内容为准。</w:t>
      </w:r>
      <w:r w:rsidRPr="00F145CB">
        <w:rPr>
          <w:rFonts w:ascii="宋体" w:hAnsi="宋体" w:hint="eastAsia"/>
          <w:szCs w:val="21"/>
        </w:rPr>
        <w:t>如果合同附件之间有矛盾之处，以有利于甲方的附件内容为准。</w:t>
      </w:r>
    </w:p>
    <w:p w:rsidR="004008D5" w:rsidRPr="00F145CB" w:rsidRDefault="004008D5" w:rsidP="004008D5">
      <w:pPr>
        <w:snapToGrid w:val="0"/>
        <w:spacing w:line="350" w:lineRule="auto"/>
        <w:ind w:firstLineChars="200" w:firstLine="420"/>
        <w:rPr>
          <w:rFonts w:ascii="宋体" w:hAnsi="宋体"/>
          <w:b/>
          <w:snapToGrid w:val="0"/>
          <w:szCs w:val="21"/>
        </w:rPr>
      </w:pPr>
      <w:r w:rsidRPr="00F145CB">
        <w:rPr>
          <w:rFonts w:ascii="宋体" w:hAnsi="宋体" w:hint="eastAsia"/>
          <w:szCs w:val="21"/>
        </w:rPr>
        <w:t>2.3 上述合同文件应能够相互解释、相互说明。如合同文件之间出现不一致，除本合同另有约定外，2.1条第（1）款至（4）款的排列顺序是合同文件的优先解释顺序。对于第（5）款中双方达成的补充协议与原合同（包括2.1条（1）款至（4）款中所列的所有文件）存在不一致，以签订日期在后的补充协议为准。</w:t>
      </w:r>
    </w:p>
    <w:p w:rsidR="004008D5" w:rsidRPr="00F145CB" w:rsidRDefault="004008D5" w:rsidP="004008D5">
      <w:pPr>
        <w:snapToGrid w:val="0"/>
        <w:spacing w:line="350" w:lineRule="auto"/>
        <w:ind w:firstLineChars="200" w:firstLine="422"/>
        <w:rPr>
          <w:rFonts w:ascii="宋体" w:hAnsi="宋体"/>
          <w:b/>
          <w:snapToGrid w:val="0"/>
          <w:szCs w:val="21"/>
        </w:rPr>
      </w:pPr>
      <w:r w:rsidRPr="00F145CB">
        <w:rPr>
          <w:rFonts w:ascii="宋体" w:hAnsi="宋体" w:hint="eastAsia"/>
          <w:b/>
          <w:snapToGrid w:val="0"/>
          <w:szCs w:val="21"/>
        </w:rPr>
        <w:t>第三章、合同标的</w:t>
      </w:r>
    </w:p>
    <w:p w:rsidR="004008D5" w:rsidRPr="00F145CB" w:rsidRDefault="004008D5" w:rsidP="004008D5">
      <w:pPr>
        <w:snapToGrid w:val="0"/>
        <w:spacing w:line="350" w:lineRule="auto"/>
        <w:ind w:firstLineChars="200" w:firstLine="420"/>
        <w:rPr>
          <w:rFonts w:ascii="宋体" w:hAnsi="宋体"/>
          <w:szCs w:val="21"/>
        </w:rPr>
      </w:pPr>
      <w:r w:rsidRPr="00F145CB">
        <w:rPr>
          <w:rFonts w:ascii="宋体" w:hAnsi="宋体" w:hint="eastAsia"/>
          <w:szCs w:val="21"/>
        </w:rPr>
        <w:t>3.1 本合同标的为合同所列货物及其到货安装、调试、售后质量保证及技术支持、培训、运维等服务。</w:t>
      </w:r>
    </w:p>
    <w:p w:rsidR="004008D5" w:rsidRPr="00F145CB" w:rsidRDefault="004008D5" w:rsidP="004008D5">
      <w:pPr>
        <w:snapToGrid w:val="0"/>
        <w:spacing w:line="350" w:lineRule="auto"/>
        <w:ind w:firstLineChars="200" w:firstLine="420"/>
        <w:rPr>
          <w:rFonts w:ascii="宋体" w:hAnsi="宋体"/>
          <w:szCs w:val="21"/>
        </w:rPr>
      </w:pPr>
      <w:r w:rsidRPr="00F145CB">
        <w:rPr>
          <w:rFonts w:ascii="宋体" w:hAnsi="宋体" w:hint="eastAsia"/>
          <w:szCs w:val="21"/>
        </w:rPr>
        <w:t>3.2 货物名称、数量、技术规格、产品说明、单价、总价等详见本合同附件一。</w:t>
      </w:r>
    </w:p>
    <w:p w:rsidR="004008D5" w:rsidRPr="00F145CB" w:rsidRDefault="004008D5" w:rsidP="004008D5">
      <w:pPr>
        <w:snapToGrid w:val="0"/>
        <w:spacing w:line="350" w:lineRule="auto"/>
        <w:ind w:firstLineChars="200" w:firstLine="422"/>
        <w:rPr>
          <w:rFonts w:ascii="宋体" w:hAnsi="宋体"/>
          <w:b/>
          <w:szCs w:val="21"/>
        </w:rPr>
      </w:pPr>
      <w:r w:rsidRPr="00F145CB">
        <w:rPr>
          <w:rFonts w:ascii="宋体" w:hAnsi="宋体" w:hint="eastAsia"/>
          <w:b/>
          <w:szCs w:val="21"/>
        </w:rPr>
        <w:t>第四章、交货时间及地点</w:t>
      </w:r>
    </w:p>
    <w:p w:rsidR="004008D5" w:rsidRPr="00F145CB" w:rsidRDefault="004008D5" w:rsidP="004008D5">
      <w:pPr>
        <w:snapToGrid w:val="0"/>
        <w:spacing w:line="350" w:lineRule="auto"/>
        <w:ind w:firstLine="420"/>
        <w:rPr>
          <w:rFonts w:ascii="宋体" w:hAnsi="宋体"/>
          <w:szCs w:val="21"/>
        </w:rPr>
      </w:pPr>
      <w:r w:rsidRPr="00F145CB">
        <w:rPr>
          <w:rStyle w:val="a8"/>
          <w:rFonts w:ascii="宋体" w:hAnsi="宋体" w:hint="eastAsia"/>
          <w:snapToGrid w:val="0"/>
          <w:szCs w:val="21"/>
        </w:rPr>
        <w:t xml:space="preserve">4.1 </w:t>
      </w:r>
      <w:r w:rsidRPr="00F145CB">
        <w:rPr>
          <w:rFonts w:ascii="宋体" w:hAnsi="宋体" w:hint="eastAsia"/>
          <w:szCs w:val="21"/>
        </w:rPr>
        <w:t>交货时间：合同生效之日起</w:t>
      </w:r>
      <w:r w:rsidR="0010365C" w:rsidRPr="00F145CB">
        <w:rPr>
          <w:rFonts w:ascii="宋体" w:hAnsi="宋体" w:hint="eastAsia"/>
          <w:szCs w:val="21"/>
        </w:rPr>
        <w:t>2</w:t>
      </w:r>
      <w:r w:rsidRPr="00F145CB">
        <w:rPr>
          <w:rFonts w:ascii="宋体" w:hAnsi="宋体" w:hint="eastAsia"/>
          <w:szCs w:val="21"/>
        </w:rPr>
        <w:t>0个日历天数内</w:t>
      </w:r>
      <w:r w:rsidRPr="00F145CB">
        <w:rPr>
          <w:rFonts w:ascii="宋体" w:hAnsi="宋体" w:cs="宋体" w:hint="eastAsia"/>
          <w:kern w:val="28"/>
          <w:szCs w:val="21"/>
        </w:rPr>
        <w:t>完成供货、安装、调试</w:t>
      </w:r>
      <w:r w:rsidRPr="00F145CB">
        <w:rPr>
          <w:rFonts w:ascii="宋体" w:hAnsi="宋体" w:hint="eastAsia"/>
          <w:szCs w:val="21"/>
        </w:rPr>
        <w:t>。</w:t>
      </w:r>
    </w:p>
    <w:p w:rsidR="0010365C" w:rsidRPr="00F145CB" w:rsidRDefault="004008D5" w:rsidP="004008D5">
      <w:pPr>
        <w:snapToGrid w:val="0"/>
        <w:spacing w:line="350" w:lineRule="auto"/>
        <w:ind w:firstLine="420"/>
        <w:rPr>
          <w:rFonts w:ascii="宋体" w:hAnsi="宋体"/>
          <w:szCs w:val="21"/>
        </w:rPr>
      </w:pPr>
      <w:r w:rsidRPr="00F145CB">
        <w:rPr>
          <w:rFonts w:ascii="宋体" w:hAnsi="宋体" w:hint="eastAsia"/>
          <w:szCs w:val="21"/>
        </w:rPr>
        <w:t>4.2 交货地点：甲方所属</w:t>
      </w:r>
      <w:r w:rsidR="0010365C" w:rsidRPr="00F145CB">
        <w:rPr>
          <w:rFonts w:ascii="宋体" w:hAnsi="宋体" w:hint="eastAsia"/>
          <w:szCs w:val="21"/>
        </w:rPr>
        <w:t>徐闻新港汽车</w:t>
      </w:r>
      <w:r w:rsidRPr="00F145CB">
        <w:rPr>
          <w:rFonts w:ascii="宋体" w:hAnsi="宋体" w:hint="eastAsia"/>
          <w:szCs w:val="21"/>
        </w:rPr>
        <w:t>客运站，即项目现场；</w:t>
      </w:r>
    </w:p>
    <w:p w:rsidR="004008D5" w:rsidRPr="00F145CB" w:rsidRDefault="004008D5" w:rsidP="004008D5">
      <w:pPr>
        <w:snapToGrid w:val="0"/>
        <w:spacing w:line="350" w:lineRule="auto"/>
        <w:ind w:firstLine="420"/>
        <w:rPr>
          <w:rStyle w:val="a8"/>
          <w:rFonts w:asciiTheme="minorEastAsia" w:eastAsiaTheme="minorEastAsia" w:hAnsiTheme="minorEastAsia"/>
          <w:b/>
          <w:snapToGrid w:val="0"/>
          <w:sz w:val="21"/>
          <w:szCs w:val="21"/>
        </w:rPr>
      </w:pPr>
      <w:r w:rsidRPr="00F145CB">
        <w:rPr>
          <w:rStyle w:val="a8"/>
          <w:rFonts w:asciiTheme="minorEastAsia" w:eastAsiaTheme="minorEastAsia" w:hAnsiTheme="minorEastAsia" w:hint="eastAsia"/>
          <w:b/>
          <w:snapToGrid w:val="0"/>
          <w:sz w:val="21"/>
          <w:szCs w:val="21"/>
        </w:rPr>
        <w:t>第五章、合同总金额</w:t>
      </w:r>
    </w:p>
    <w:p w:rsidR="004008D5" w:rsidRPr="00F145CB" w:rsidRDefault="004008D5" w:rsidP="004008D5">
      <w:pPr>
        <w:snapToGrid w:val="0"/>
        <w:spacing w:line="350" w:lineRule="auto"/>
        <w:ind w:firstLine="550"/>
        <w:rPr>
          <w:rFonts w:ascii="宋体" w:hAnsi="宋体"/>
          <w:szCs w:val="21"/>
        </w:rPr>
      </w:pPr>
      <w:r w:rsidRPr="00F145CB">
        <w:rPr>
          <w:rFonts w:ascii="宋体" w:hAnsi="宋体" w:hint="eastAsia"/>
          <w:szCs w:val="21"/>
        </w:rPr>
        <w:t>5.1 根据本项目中</w:t>
      </w:r>
      <w:r w:rsidR="00D24DD6" w:rsidRPr="00F145CB">
        <w:rPr>
          <w:rFonts w:ascii="宋体" w:hAnsi="宋体" w:hint="eastAsia"/>
          <w:szCs w:val="21"/>
        </w:rPr>
        <w:t>选</w:t>
      </w:r>
      <w:r w:rsidRPr="00F145CB">
        <w:rPr>
          <w:rFonts w:ascii="宋体" w:hAnsi="宋体" w:hint="eastAsia"/>
          <w:szCs w:val="21"/>
        </w:rPr>
        <w:t>通知书，本合同的总金额为人民币</w:t>
      </w:r>
      <w:r w:rsidRPr="00F145CB">
        <w:rPr>
          <w:rFonts w:ascii="宋体" w:hAnsi="宋体" w:hint="eastAsia"/>
          <w:szCs w:val="21"/>
          <w:u w:val="single"/>
        </w:rPr>
        <w:t xml:space="preserve">        </w:t>
      </w:r>
      <w:r w:rsidRPr="00F145CB">
        <w:rPr>
          <w:rFonts w:ascii="宋体" w:hAnsi="宋体" w:hint="eastAsia"/>
          <w:szCs w:val="21"/>
        </w:rPr>
        <w:t>元整</w:t>
      </w:r>
      <w:r w:rsidRPr="00F145CB">
        <w:rPr>
          <w:rFonts w:ascii="宋体" w:hAnsi="宋体"/>
          <w:szCs w:val="21"/>
        </w:rPr>
        <w:t>(</w:t>
      </w:r>
      <w:r w:rsidRPr="00F145CB">
        <w:rPr>
          <w:rFonts w:ascii="宋体" w:hAnsi="宋体" w:hint="eastAsia"/>
          <w:szCs w:val="21"/>
        </w:rPr>
        <w:t>大写：</w:t>
      </w:r>
      <w:r w:rsidRPr="00F145CB">
        <w:rPr>
          <w:rFonts w:ascii="宋体" w:hAnsi="宋体" w:hint="eastAsia"/>
          <w:szCs w:val="21"/>
          <w:u w:val="single"/>
        </w:rPr>
        <w:t xml:space="preserve">         </w:t>
      </w:r>
      <w:r w:rsidRPr="00F145CB">
        <w:rPr>
          <w:rFonts w:ascii="宋体" w:hAnsi="宋体" w:hint="eastAsia"/>
          <w:szCs w:val="21"/>
        </w:rPr>
        <w:t>元整</w:t>
      </w:r>
      <w:r w:rsidRPr="00F145CB">
        <w:rPr>
          <w:rFonts w:ascii="宋体" w:hAnsi="宋体"/>
          <w:szCs w:val="21"/>
        </w:rPr>
        <w:t>)</w:t>
      </w:r>
      <w:r w:rsidRPr="00F145CB">
        <w:rPr>
          <w:rFonts w:ascii="宋体" w:hAnsi="宋体" w:hint="eastAsia"/>
          <w:szCs w:val="21"/>
        </w:rPr>
        <w:t>。合同总金额为乙方提供货物并完成安装调试和其他相关服务的全部价格（包括但不限于</w:t>
      </w:r>
      <w:r w:rsidRPr="00F145CB">
        <w:rPr>
          <w:rFonts w:ascii="宋体" w:hAnsi="宋体" w:cs="宋体" w:hint="eastAsia"/>
          <w:bCs/>
          <w:szCs w:val="21"/>
        </w:rPr>
        <w:t>智能化系统集成及甲方客运站在用站务系统接口开发、</w:t>
      </w:r>
      <w:r w:rsidRPr="00F145CB">
        <w:rPr>
          <w:rFonts w:ascii="宋体" w:hAnsi="宋体" w:hint="eastAsia"/>
          <w:snapToGrid w:val="0"/>
          <w:szCs w:val="21"/>
        </w:rPr>
        <w:t>广东省</w:t>
      </w:r>
      <w:r w:rsidRPr="00F145CB">
        <w:rPr>
          <w:rFonts w:ascii="宋体" w:hAnsi="宋体" w:hint="eastAsia"/>
          <w:szCs w:val="21"/>
        </w:rPr>
        <w:t>交通运输厅运政系统及政府部门相关安全监管系统对</w:t>
      </w:r>
      <w:r w:rsidRPr="00F145CB">
        <w:rPr>
          <w:rFonts w:ascii="宋体" w:hAnsi="宋体" w:hint="eastAsia"/>
          <w:snapToGrid w:val="0"/>
          <w:szCs w:val="21"/>
        </w:rPr>
        <w:t>接</w:t>
      </w:r>
      <w:r w:rsidRPr="00F145CB">
        <w:rPr>
          <w:rFonts w:ascii="宋体" w:hAnsi="宋体" w:cs="宋体" w:hint="eastAsia"/>
          <w:bCs/>
          <w:szCs w:val="21"/>
        </w:rPr>
        <w:t>相应的数据接口开发、</w:t>
      </w:r>
      <w:r w:rsidRPr="00F145CB">
        <w:rPr>
          <w:rFonts w:ascii="宋体" w:hAnsi="宋体" w:hint="eastAsia"/>
          <w:szCs w:val="21"/>
        </w:rPr>
        <w:t>使用培训、售后服务、质量保证期服务以及所有伴随的其他服务价格）；合同总金额也是甲方依据本合同应向乙方支付的全部价款。</w:t>
      </w:r>
    </w:p>
    <w:p w:rsidR="004008D5" w:rsidRPr="00F145CB" w:rsidRDefault="004008D5" w:rsidP="004008D5">
      <w:pPr>
        <w:snapToGrid w:val="0"/>
        <w:spacing w:line="350" w:lineRule="auto"/>
        <w:ind w:firstLineChars="200" w:firstLine="420"/>
        <w:rPr>
          <w:rFonts w:ascii="宋体" w:hAnsi="宋体"/>
          <w:szCs w:val="21"/>
        </w:rPr>
      </w:pPr>
      <w:r w:rsidRPr="00F145CB">
        <w:rPr>
          <w:rFonts w:ascii="宋体" w:hAnsi="宋体" w:hint="eastAsia"/>
          <w:szCs w:val="21"/>
        </w:rPr>
        <w:t>5.2 除上述金额外，甲方不再向乙方支付其他任何费用。</w:t>
      </w:r>
    </w:p>
    <w:p w:rsidR="004008D5" w:rsidRPr="00F145CB" w:rsidRDefault="004008D5" w:rsidP="004008D5">
      <w:pPr>
        <w:snapToGrid w:val="0"/>
        <w:spacing w:line="350" w:lineRule="auto"/>
        <w:ind w:firstLine="420"/>
        <w:rPr>
          <w:rStyle w:val="a8"/>
          <w:rFonts w:asciiTheme="minorEastAsia" w:eastAsiaTheme="minorEastAsia" w:hAnsiTheme="minorEastAsia"/>
          <w:b/>
          <w:snapToGrid w:val="0"/>
          <w:sz w:val="21"/>
          <w:szCs w:val="21"/>
        </w:rPr>
      </w:pPr>
      <w:r w:rsidRPr="00F145CB">
        <w:rPr>
          <w:rStyle w:val="a8"/>
          <w:rFonts w:asciiTheme="minorEastAsia" w:eastAsiaTheme="minorEastAsia" w:hAnsiTheme="minorEastAsia" w:hint="eastAsia"/>
          <w:b/>
          <w:snapToGrid w:val="0"/>
          <w:sz w:val="21"/>
          <w:szCs w:val="21"/>
        </w:rPr>
        <w:t>第六章、付款方式及条件</w:t>
      </w:r>
    </w:p>
    <w:p w:rsidR="004008D5" w:rsidRPr="00F145CB" w:rsidRDefault="004008D5" w:rsidP="004008D5">
      <w:pPr>
        <w:tabs>
          <w:tab w:val="left" w:pos="1080"/>
        </w:tabs>
        <w:snapToGrid w:val="0"/>
        <w:spacing w:line="350" w:lineRule="auto"/>
        <w:ind w:firstLineChars="200" w:firstLine="420"/>
        <w:rPr>
          <w:rStyle w:val="a8"/>
          <w:rFonts w:asciiTheme="minorEastAsia" w:eastAsiaTheme="minorEastAsia" w:hAnsiTheme="minorEastAsia"/>
          <w:sz w:val="21"/>
          <w:szCs w:val="21"/>
        </w:rPr>
      </w:pPr>
      <w:r w:rsidRPr="00F145CB">
        <w:rPr>
          <w:rFonts w:asciiTheme="minorEastAsia" w:eastAsiaTheme="minorEastAsia" w:hAnsiTheme="minorEastAsia" w:cs="宋体" w:hint="eastAsia"/>
          <w:szCs w:val="21"/>
        </w:rPr>
        <w:t>6.1</w:t>
      </w:r>
      <w:r w:rsidRPr="00F145CB">
        <w:rPr>
          <w:rStyle w:val="a8"/>
          <w:rFonts w:asciiTheme="minorEastAsia" w:eastAsiaTheme="minorEastAsia" w:hAnsiTheme="minorEastAsia" w:hint="eastAsia"/>
          <w:sz w:val="21"/>
          <w:szCs w:val="21"/>
        </w:rPr>
        <w:t>甲方分阶段支付，具体支付方式和时间如下：</w:t>
      </w:r>
    </w:p>
    <w:p w:rsidR="004008D5" w:rsidRPr="00F145CB" w:rsidRDefault="004008D5" w:rsidP="004008D5">
      <w:pPr>
        <w:snapToGrid w:val="0"/>
        <w:spacing w:line="350" w:lineRule="auto"/>
        <w:ind w:firstLineChars="200" w:firstLine="420"/>
        <w:rPr>
          <w:rFonts w:asciiTheme="minorEastAsia" w:eastAsiaTheme="minorEastAsia" w:hAnsiTheme="minorEastAsia" w:cs="宋体"/>
          <w:szCs w:val="21"/>
        </w:rPr>
      </w:pPr>
      <w:r w:rsidRPr="00F145CB">
        <w:rPr>
          <w:rStyle w:val="a8"/>
          <w:rFonts w:asciiTheme="minorEastAsia" w:eastAsiaTheme="minorEastAsia" w:hAnsiTheme="minorEastAsia" w:hint="eastAsia"/>
          <w:snapToGrid w:val="0"/>
          <w:sz w:val="21"/>
          <w:szCs w:val="21"/>
        </w:rPr>
        <w:t>（1）</w:t>
      </w:r>
      <w:r w:rsidRPr="00F145CB">
        <w:rPr>
          <w:rFonts w:asciiTheme="minorEastAsia" w:eastAsiaTheme="minorEastAsia" w:hAnsiTheme="minorEastAsia" w:cs="宋体" w:hint="eastAsia"/>
          <w:snapToGrid w:val="0"/>
          <w:szCs w:val="21"/>
        </w:rPr>
        <w:t>交货付款：</w:t>
      </w:r>
      <w:r w:rsidRPr="00F145CB">
        <w:rPr>
          <w:rFonts w:asciiTheme="minorEastAsia" w:eastAsiaTheme="minorEastAsia" w:hAnsiTheme="minorEastAsia" w:cs="宋体" w:hint="eastAsia"/>
          <w:szCs w:val="21"/>
        </w:rPr>
        <w:t>合同所列全部货物到达甲方指定地点，乙方出具《设备到货签收单》并由甲方对货物进行签收后，甲方在收到乙方提供的与本阶段付款金额等值的正式发票以及双方约定的相关文件后15个工作日内，向乙方支付合同总金额的30％，即</w:t>
      </w:r>
      <w:r w:rsidRPr="00F145CB">
        <w:rPr>
          <w:rFonts w:asciiTheme="minorEastAsia" w:eastAsiaTheme="minorEastAsia" w:hAnsiTheme="minorEastAsia" w:hint="eastAsia"/>
          <w:szCs w:val="21"/>
        </w:rPr>
        <w:t>人民币</w:t>
      </w:r>
      <w:r w:rsidRPr="00F145CB">
        <w:rPr>
          <w:rFonts w:asciiTheme="minorEastAsia" w:eastAsiaTheme="minorEastAsia" w:hAnsiTheme="minorEastAsia" w:hint="eastAsia"/>
          <w:szCs w:val="21"/>
          <w:u w:val="single"/>
        </w:rPr>
        <w:t xml:space="preserve">          </w:t>
      </w:r>
      <w:r w:rsidRPr="00F145CB">
        <w:rPr>
          <w:rFonts w:asciiTheme="minorEastAsia" w:eastAsiaTheme="minorEastAsia" w:hAnsiTheme="minorEastAsia" w:hint="eastAsia"/>
          <w:szCs w:val="21"/>
        </w:rPr>
        <w:t>元整</w:t>
      </w:r>
      <w:r w:rsidRPr="00F145CB">
        <w:rPr>
          <w:rFonts w:asciiTheme="minorEastAsia" w:eastAsiaTheme="minorEastAsia" w:hAnsiTheme="minorEastAsia"/>
          <w:szCs w:val="21"/>
        </w:rPr>
        <w:t>(</w:t>
      </w:r>
      <w:r w:rsidRPr="00F145CB">
        <w:rPr>
          <w:rFonts w:asciiTheme="minorEastAsia" w:eastAsiaTheme="minorEastAsia" w:hAnsiTheme="minorEastAsia" w:hint="eastAsia"/>
          <w:szCs w:val="21"/>
        </w:rPr>
        <w:t>大写：</w:t>
      </w:r>
      <w:r w:rsidRPr="00F145CB">
        <w:rPr>
          <w:rFonts w:asciiTheme="minorEastAsia" w:eastAsiaTheme="minorEastAsia" w:hAnsiTheme="minorEastAsia" w:hint="eastAsia"/>
          <w:szCs w:val="21"/>
          <w:u w:val="single"/>
        </w:rPr>
        <w:t xml:space="preserve">             </w:t>
      </w:r>
      <w:r w:rsidRPr="00F145CB">
        <w:rPr>
          <w:rFonts w:asciiTheme="minorEastAsia" w:eastAsiaTheme="minorEastAsia" w:hAnsiTheme="minorEastAsia" w:hint="eastAsia"/>
          <w:szCs w:val="21"/>
        </w:rPr>
        <w:t>元整</w:t>
      </w:r>
      <w:r w:rsidRPr="00F145CB">
        <w:rPr>
          <w:rFonts w:asciiTheme="minorEastAsia" w:eastAsiaTheme="minorEastAsia" w:hAnsiTheme="minorEastAsia"/>
          <w:szCs w:val="21"/>
        </w:rPr>
        <w:t>)</w:t>
      </w:r>
      <w:r w:rsidRPr="00F145CB">
        <w:rPr>
          <w:rFonts w:asciiTheme="minorEastAsia" w:eastAsiaTheme="minorEastAsia" w:hAnsiTheme="minorEastAsia" w:cs="宋体" w:hint="eastAsia"/>
          <w:szCs w:val="21"/>
        </w:rPr>
        <w:t>；</w:t>
      </w:r>
    </w:p>
    <w:p w:rsidR="004008D5" w:rsidRPr="00F145CB" w:rsidRDefault="004008D5" w:rsidP="004008D5">
      <w:pPr>
        <w:snapToGrid w:val="0"/>
        <w:spacing w:line="350" w:lineRule="auto"/>
        <w:ind w:firstLineChars="200" w:firstLine="420"/>
        <w:rPr>
          <w:rFonts w:asciiTheme="minorEastAsia" w:eastAsiaTheme="minorEastAsia" w:hAnsiTheme="minorEastAsia" w:cs="宋体"/>
          <w:szCs w:val="21"/>
        </w:rPr>
      </w:pPr>
      <w:r w:rsidRPr="00F145CB">
        <w:rPr>
          <w:rStyle w:val="a8"/>
          <w:rFonts w:asciiTheme="minorEastAsia" w:eastAsiaTheme="minorEastAsia" w:hAnsiTheme="minorEastAsia" w:hint="eastAsia"/>
          <w:snapToGrid w:val="0"/>
          <w:sz w:val="21"/>
          <w:szCs w:val="21"/>
        </w:rPr>
        <w:t>（2）</w:t>
      </w:r>
      <w:r w:rsidRPr="00F145CB">
        <w:rPr>
          <w:rFonts w:asciiTheme="minorEastAsia" w:eastAsiaTheme="minorEastAsia" w:hAnsiTheme="minorEastAsia" w:cs="宋体" w:hint="eastAsia"/>
          <w:szCs w:val="21"/>
          <w:lang w:val="zh-CN"/>
        </w:rPr>
        <w:t>验收付款：</w:t>
      </w:r>
      <w:r w:rsidRPr="00F145CB">
        <w:rPr>
          <w:rFonts w:asciiTheme="minorEastAsia" w:eastAsiaTheme="minorEastAsia" w:hAnsiTheme="minorEastAsia" w:cs="宋体" w:hint="eastAsia"/>
          <w:snapToGrid w:val="0"/>
          <w:szCs w:val="21"/>
        </w:rPr>
        <w:t>设备安装、系统调试及培训完成并经双方验收合格，</w:t>
      </w:r>
      <w:r w:rsidRPr="00F145CB">
        <w:rPr>
          <w:rFonts w:asciiTheme="minorEastAsia" w:eastAsiaTheme="minorEastAsia" w:hAnsiTheme="minorEastAsia" w:cs="宋体" w:hint="eastAsia"/>
          <w:szCs w:val="21"/>
        </w:rPr>
        <w:t>且双方签署</w:t>
      </w:r>
      <w:r w:rsidRPr="00F145CB">
        <w:rPr>
          <w:rStyle w:val="a8"/>
          <w:rFonts w:asciiTheme="minorEastAsia" w:eastAsiaTheme="minorEastAsia" w:hAnsiTheme="minorEastAsia" w:hint="eastAsia"/>
          <w:sz w:val="21"/>
          <w:szCs w:val="21"/>
        </w:rPr>
        <w:t>《设备安装调试验收报告》后</w:t>
      </w:r>
      <w:r w:rsidRPr="00F145CB">
        <w:rPr>
          <w:rFonts w:asciiTheme="minorEastAsia" w:eastAsiaTheme="minorEastAsia" w:hAnsiTheme="minorEastAsia" w:cs="宋体" w:hint="eastAsia"/>
          <w:snapToGrid w:val="0"/>
          <w:szCs w:val="21"/>
        </w:rPr>
        <w:t>，</w:t>
      </w:r>
      <w:r w:rsidRPr="00F145CB">
        <w:rPr>
          <w:rFonts w:asciiTheme="minorEastAsia" w:eastAsiaTheme="minorEastAsia" w:hAnsiTheme="minorEastAsia" w:cs="宋体" w:hint="eastAsia"/>
          <w:szCs w:val="21"/>
        </w:rPr>
        <w:t>甲方在收到乙方提供的与本阶段付款金额等值的正式发票以及双方约定的相关文件后15个工作日内，向乙方支付合同总金额的65％，即</w:t>
      </w:r>
      <w:r w:rsidRPr="00F145CB">
        <w:rPr>
          <w:rFonts w:asciiTheme="minorEastAsia" w:eastAsiaTheme="minorEastAsia" w:hAnsiTheme="minorEastAsia" w:hint="eastAsia"/>
          <w:szCs w:val="21"/>
        </w:rPr>
        <w:t>人民币</w:t>
      </w:r>
      <w:r w:rsidRPr="00F145CB">
        <w:rPr>
          <w:rFonts w:asciiTheme="minorEastAsia" w:eastAsiaTheme="minorEastAsia" w:hAnsiTheme="minorEastAsia" w:hint="eastAsia"/>
          <w:szCs w:val="21"/>
          <w:u w:val="single"/>
        </w:rPr>
        <w:t xml:space="preserve">          </w:t>
      </w:r>
      <w:r w:rsidRPr="00F145CB">
        <w:rPr>
          <w:rFonts w:asciiTheme="minorEastAsia" w:eastAsiaTheme="minorEastAsia" w:hAnsiTheme="minorEastAsia" w:hint="eastAsia"/>
          <w:szCs w:val="21"/>
        </w:rPr>
        <w:t>元整</w:t>
      </w:r>
      <w:r w:rsidRPr="00F145CB">
        <w:rPr>
          <w:rFonts w:asciiTheme="minorEastAsia" w:eastAsiaTheme="minorEastAsia" w:hAnsiTheme="minorEastAsia"/>
          <w:szCs w:val="21"/>
        </w:rPr>
        <w:t>(</w:t>
      </w:r>
      <w:r w:rsidRPr="00F145CB">
        <w:rPr>
          <w:rFonts w:asciiTheme="minorEastAsia" w:eastAsiaTheme="minorEastAsia" w:hAnsiTheme="minorEastAsia" w:hint="eastAsia"/>
          <w:szCs w:val="21"/>
        </w:rPr>
        <w:t>大写：</w:t>
      </w:r>
      <w:r w:rsidRPr="00F145CB">
        <w:rPr>
          <w:rFonts w:asciiTheme="minorEastAsia" w:eastAsiaTheme="minorEastAsia" w:hAnsiTheme="minorEastAsia" w:hint="eastAsia"/>
          <w:szCs w:val="21"/>
          <w:u w:val="single"/>
        </w:rPr>
        <w:t xml:space="preserve">             </w:t>
      </w:r>
      <w:r w:rsidRPr="00F145CB">
        <w:rPr>
          <w:rFonts w:asciiTheme="minorEastAsia" w:eastAsiaTheme="minorEastAsia" w:hAnsiTheme="minorEastAsia" w:hint="eastAsia"/>
          <w:szCs w:val="21"/>
        </w:rPr>
        <w:t>元整</w:t>
      </w:r>
      <w:r w:rsidRPr="00F145CB">
        <w:rPr>
          <w:rFonts w:asciiTheme="minorEastAsia" w:eastAsiaTheme="minorEastAsia" w:hAnsiTheme="minorEastAsia"/>
          <w:szCs w:val="21"/>
        </w:rPr>
        <w:t>)</w:t>
      </w:r>
      <w:r w:rsidRPr="00F145CB">
        <w:rPr>
          <w:rFonts w:asciiTheme="minorEastAsia" w:eastAsiaTheme="minorEastAsia" w:hAnsiTheme="minorEastAsia" w:cs="宋体" w:hint="eastAsia"/>
          <w:szCs w:val="21"/>
        </w:rPr>
        <w:t>；</w:t>
      </w:r>
    </w:p>
    <w:p w:rsidR="004008D5" w:rsidRPr="00F145CB" w:rsidRDefault="004008D5" w:rsidP="004008D5">
      <w:pPr>
        <w:snapToGrid w:val="0"/>
        <w:spacing w:line="350" w:lineRule="auto"/>
        <w:ind w:firstLineChars="200" w:firstLine="420"/>
        <w:rPr>
          <w:rFonts w:asciiTheme="minorEastAsia" w:eastAsiaTheme="minorEastAsia" w:hAnsiTheme="minorEastAsia" w:cs="宋体"/>
          <w:szCs w:val="21"/>
        </w:rPr>
      </w:pPr>
      <w:r w:rsidRPr="00F145CB">
        <w:rPr>
          <w:rStyle w:val="a8"/>
          <w:rFonts w:asciiTheme="minorEastAsia" w:eastAsiaTheme="minorEastAsia" w:hAnsiTheme="minorEastAsia" w:hint="eastAsia"/>
          <w:snapToGrid w:val="0"/>
          <w:sz w:val="21"/>
          <w:szCs w:val="21"/>
        </w:rPr>
        <w:lastRenderedPageBreak/>
        <w:t>（3</w:t>
      </w:r>
      <w:r w:rsidRPr="00F145CB">
        <w:rPr>
          <w:rStyle w:val="a8"/>
          <w:rFonts w:asciiTheme="minorEastAsia" w:eastAsiaTheme="minorEastAsia" w:hAnsiTheme="minorEastAsia"/>
          <w:snapToGrid w:val="0"/>
          <w:sz w:val="21"/>
          <w:szCs w:val="21"/>
        </w:rPr>
        <w:t>）</w:t>
      </w:r>
      <w:r w:rsidRPr="00F145CB">
        <w:rPr>
          <w:rStyle w:val="a8"/>
          <w:rFonts w:asciiTheme="minorEastAsia" w:eastAsiaTheme="minorEastAsia" w:hAnsiTheme="minorEastAsia" w:hint="eastAsia"/>
          <w:snapToGrid w:val="0"/>
          <w:sz w:val="21"/>
          <w:szCs w:val="21"/>
        </w:rPr>
        <w:t>支付质保金：</w:t>
      </w:r>
      <w:r w:rsidRPr="00F145CB">
        <w:rPr>
          <w:rFonts w:asciiTheme="minorEastAsia" w:eastAsiaTheme="minorEastAsia" w:hAnsiTheme="minorEastAsia" w:cs="宋体" w:hint="eastAsia"/>
          <w:snapToGrid w:val="0"/>
          <w:szCs w:val="21"/>
        </w:rPr>
        <w:t>从验收合格之日起，</w:t>
      </w:r>
      <w:r w:rsidRPr="00F145CB">
        <w:rPr>
          <w:rFonts w:asciiTheme="minorEastAsia" w:eastAsiaTheme="minorEastAsia" w:hAnsiTheme="minorEastAsia" w:hint="eastAsia"/>
          <w:bCs/>
          <w:szCs w:val="21"/>
        </w:rPr>
        <w:t>乙方按照要求完成系统首年维护工作后</w:t>
      </w:r>
      <w:r w:rsidRPr="00F145CB">
        <w:rPr>
          <w:rFonts w:asciiTheme="minorEastAsia" w:eastAsiaTheme="minorEastAsia" w:hAnsiTheme="minorEastAsia" w:hint="eastAsia"/>
          <w:b/>
          <w:bCs/>
          <w:szCs w:val="21"/>
        </w:rPr>
        <w:t>，</w:t>
      </w:r>
      <w:r w:rsidRPr="00F145CB">
        <w:rPr>
          <w:rFonts w:asciiTheme="minorEastAsia" w:eastAsiaTheme="minorEastAsia" w:hAnsiTheme="minorEastAsia" w:cs="宋体" w:hint="eastAsia"/>
          <w:szCs w:val="21"/>
        </w:rPr>
        <w:t>甲方在收到乙方提供的与本阶段付款金额等值的正式发票以及双方约定的相关文件后15个工作日内，向乙方支付合同总金额的5％，即</w:t>
      </w:r>
      <w:r w:rsidRPr="00F145CB">
        <w:rPr>
          <w:rFonts w:asciiTheme="minorEastAsia" w:eastAsiaTheme="minorEastAsia" w:hAnsiTheme="minorEastAsia" w:hint="eastAsia"/>
          <w:szCs w:val="21"/>
        </w:rPr>
        <w:t>人民币</w:t>
      </w:r>
      <w:r w:rsidRPr="00F145CB">
        <w:rPr>
          <w:rFonts w:asciiTheme="minorEastAsia" w:eastAsiaTheme="minorEastAsia" w:hAnsiTheme="minorEastAsia" w:hint="eastAsia"/>
          <w:szCs w:val="21"/>
          <w:u w:val="single"/>
        </w:rPr>
        <w:t xml:space="preserve">          </w:t>
      </w:r>
      <w:r w:rsidRPr="00F145CB">
        <w:rPr>
          <w:rFonts w:asciiTheme="minorEastAsia" w:eastAsiaTheme="minorEastAsia" w:hAnsiTheme="minorEastAsia" w:hint="eastAsia"/>
          <w:szCs w:val="21"/>
        </w:rPr>
        <w:t>元整</w:t>
      </w:r>
      <w:r w:rsidRPr="00F145CB">
        <w:rPr>
          <w:rFonts w:asciiTheme="minorEastAsia" w:eastAsiaTheme="minorEastAsia" w:hAnsiTheme="minorEastAsia"/>
          <w:szCs w:val="21"/>
        </w:rPr>
        <w:t>(</w:t>
      </w:r>
      <w:r w:rsidRPr="00F145CB">
        <w:rPr>
          <w:rFonts w:asciiTheme="minorEastAsia" w:eastAsiaTheme="minorEastAsia" w:hAnsiTheme="minorEastAsia" w:hint="eastAsia"/>
          <w:szCs w:val="21"/>
        </w:rPr>
        <w:t>大写：</w:t>
      </w:r>
      <w:r w:rsidRPr="00F145CB">
        <w:rPr>
          <w:rFonts w:asciiTheme="minorEastAsia" w:eastAsiaTheme="minorEastAsia" w:hAnsiTheme="minorEastAsia" w:hint="eastAsia"/>
          <w:szCs w:val="21"/>
          <w:u w:val="single"/>
        </w:rPr>
        <w:t xml:space="preserve">             </w:t>
      </w:r>
      <w:r w:rsidRPr="00F145CB">
        <w:rPr>
          <w:rFonts w:asciiTheme="minorEastAsia" w:eastAsiaTheme="minorEastAsia" w:hAnsiTheme="minorEastAsia" w:hint="eastAsia"/>
          <w:szCs w:val="21"/>
        </w:rPr>
        <w:t>元整</w:t>
      </w:r>
      <w:r w:rsidRPr="00F145CB">
        <w:rPr>
          <w:rFonts w:asciiTheme="minorEastAsia" w:eastAsiaTheme="minorEastAsia" w:hAnsiTheme="minorEastAsia"/>
          <w:szCs w:val="21"/>
        </w:rPr>
        <w:t>)</w:t>
      </w:r>
      <w:r w:rsidRPr="00F145CB">
        <w:rPr>
          <w:rFonts w:asciiTheme="minorEastAsia" w:eastAsiaTheme="minorEastAsia" w:hAnsiTheme="minorEastAsia" w:cs="宋体" w:hint="eastAsia"/>
          <w:szCs w:val="21"/>
        </w:rPr>
        <w:t>；</w:t>
      </w:r>
    </w:p>
    <w:p w:rsidR="004008D5" w:rsidRPr="00F145CB" w:rsidRDefault="004008D5" w:rsidP="004008D5">
      <w:pPr>
        <w:snapToGrid w:val="0"/>
        <w:spacing w:line="350" w:lineRule="auto"/>
        <w:ind w:firstLineChars="200" w:firstLine="420"/>
        <w:rPr>
          <w:rStyle w:val="a8"/>
          <w:rFonts w:asciiTheme="minorEastAsia" w:eastAsiaTheme="minorEastAsia" w:hAnsiTheme="minorEastAsia"/>
          <w:sz w:val="21"/>
          <w:szCs w:val="21"/>
        </w:rPr>
      </w:pPr>
      <w:r w:rsidRPr="00F145CB">
        <w:rPr>
          <w:rStyle w:val="a8"/>
          <w:rFonts w:asciiTheme="minorEastAsia" w:eastAsiaTheme="minorEastAsia" w:hAnsiTheme="minorEastAsia" w:hint="eastAsia"/>
          <w:sz w:val="21"/>
          <w:szCs w:val="21"/>
        </w:rPr>
        <w:t>6.2 乙方凭以下有效文件与甲方结算：</w:t>
      </w:r>
    </w:p>
    <w:p w:rsidR="004008D5" w:rsidRPr="00F145CB" w:rsidRDefault="004008D5" w:rsidP="004008D5">
      <w:pPr>
        <w:tabs>
          <w:tab w:val="left" w:pos="1080"/>
        </w:tabs>
        <w:snapToGrid w:val="0"/>
        <w:spacing w:line="350" w:lineRule="auto"/>
        <w:ind w:firstLineChars="200" w:firstLine="420"/>
        <w:rPr>
          <w:rStyle w:val="a8"/>
          <w:rFonts w:asciiTheme="minorEastAsia" w:eastAsiaTheme="minorEastAsia" w:hAnsiTheme="minorEastAsia"/>
          <w:sz w:val="21"/>
          <w:szCs w:val="21"/>
        </w:rPr>
      </w:pPr>
      <w:r w:rsidRPr="00F145CB">
        <w:rPr>
          <w:rStyle w:val="a8"/>
          <w:rFonts w:asciiTheme="minorEastAsia" w:eastAsiaTheme="minorEastAsia" w:hAnsiTheme="minorEastAsia" w:hint="eastAsia"/>
          <w:sz w:val="21"/>
          <w:szCs w:val="21"/>
        </w:rPr>
        <w:t>（1）合同；</w:t>
      </w:r>
    </w:p>
    <w:p w:rsidR="004008D5" w:rsidRPr="00F145CB" w:rsidRDefault="004008D5" w:rsidP="004008D5">
      <w:pPr>
        <w:tabs>
          <w:tab w:val="left" w:pos="1080"/>
        </w:tabs>
        <w:snapToGrid w:val="0"/>
        <w:spacing w:line="350" w:lineRule="auto"/>
        <w:ind w:firstLineChars="200" w:firstLine="420"/>
        <w:rPr>
          <w:rStyle w:val="a8"/>
          <w:rFonts w:asciiTheme="minorEastAsia" w:eastAsiaTheme="minorEastAsia" w:hAnsiTheme="minorEastAsia"/>
          <w:sz w:val="21"/>
          <w:szCs w:val="21"/>
        </w:rPr>
      </w:pPr>
      <w:r w:rsidRPr="00F145CB">
        <w:rPr>
          <w:rStyle w:val="a8"/>
          <w:rFonts w:asciiTheme="minorEastAsia" w:eastAsiaTheme="minorEastAsia" w:hAnsiTheme="minorEastAsia" w:hint="eastAsia"/>
          <w:sz w:val="21"/>
          <w:szCs w:val="21"/>
        </w:rPr>
        <w:t>（2）乙方按照甲方要求开具的正式增值税专用发票；</w:t>
      </w:r>
    </w:p>
    <w:p w:rsidR="004008D5" w:rsidRPr="00F145CB" w:rsidRDefault="004008D5" w:rsidP="004008D5">
      <w:pPr>
        <w:tabs>
          <w:tab w:val="left" w:pos="1080"/>
        </w:tabs>
        <w:snapToGrid w:val="0"/>
        <w:spacing w:line="350" w:lineRule="auto"/>
        <w:ind w:firstLineChars="200" w:firstLine="420"/>
        <w:rPr>
          <w:rStyle w:val="a8"/>
          <w:rFonts w:asciiTheme="minorEastAsia" w:eastAsiaTheme="minorEastAsia" w:hAnsiTheme="minorEastAsia"/>
          <w:sz w:val="21"/>
          <w:szCs w:val="21"/>
        </w:rPr>
      </w:pPr>
      <w:r w:rsidRPr="00F145CB">
        <w:rPr>
          <w:rStyle w:val="a8"/>
          <w:rFonts w:asciiTheme="minorEastAsia" w:eastAsiaTheme="minorEastAsia" w:hAnsiTheme="minorEastAsia" w:hint="eastAsia"/>
          <w:sz w:val="21"/>
          <w:szCs w:val="21"/>
        </w:rPr>
        <w:t>（3）由甲方加盖公章确认</w:t>
      </w:r>
      <w:r w:rsidRPr="00F145CB">
        <w:rPr>
          <w:rFonts w:asciiTheme="minorEastAsia" w:eastAsiaTheme="minorEastAsia" w:hAnsiTheme="minorEastAsia" w:cs="宋体" w:hint="eastAsia"/>
          <w:szCs w:val="21"/>
        </w:rPr>
        <w:t>的《设备到货签收单》（仅第一阶段需要提供）；</w:t>
      </w:r>
    </w:p>
    <w:p w:rsidR="004008D5" w:rsidRPr="00F145CB" w:rsidRDefault="004008D5" w:rsidP="004008D5">
      <w:pPr>
        <w:tabs>
          <w:tab w:val="left" w:pos="1080"/>
        </w:tabs>
        <w:snapToGrid w:val="0"/>
        <w:spacing w:line="350" w:lineRule="auto"/>
        <w:ind w:firstLineChars="200" w:firstLine="420"/>
        <w:rPr>
          <w:rStyle w:val="a8"/>
          <w:rFonts w:asciiTheme="minorEastAsia" w:eastAsiaTheme="minorEastAsia" w:hAnsiTheme="minorEastAsia"/>
          <w:sz w:val="21"/>
          <w:szCs w:val="21"/>
        </w:rPr>
      </w:pPr>
      <w:r w:rsidRPr="00F145CB">
        <w:rPr>
          <w:rStyle w:val="a8"/>
          <w:rFonts w:asciiTheme="minorEastAsia" w:eastAsiaTheme="minorEastAsia" w:hAnsiTheme="minorEastAsia" w:hint="eastAsia"/>
          <w:sz w:val="21"/>
          <w:szCs w:val="21"/>
        </w:rPr>
        <w:t>（4）由甲方加盖公章确认的《设备安装调试验收报告》（仅第二、第三阶段需提供）；</w:t>
      </w:r>
    </w:p>
    <w:p w:rsidR="004008D5" w:rsidRPr="00F145CB" w:rsidRDefault="004008D5" w:rsidP="004008D5">
      <w:pPr>
        <w:tabs>
          <w:tab w:val="left" w:pos="1080"/>
        </w:tabs>
        <w:snapToGrid w:val="0"/>
        <w:spacing w:line="350" w:lineRule="auto"/>
        <w:ind w:firstLineChars="200" w:firstLine="420"/>
        <w:rPr>
          <w:rStyle w:val="a8"/>
          <w:rFonts w:asciiTheme="minorEastAsia" w:eastAsiaTheme="minorEastAsia" w:hAnsiTheme="minorEastAsia"/>
          <w:sz w:val="21"/>
          <w:szCs w:val="21"/>
        </w:rPr>
      </w:pPr>
      <w:r w:rsidRPr="00F145CB">
        <w:rPr>
          <w:rStyle w:val="a8"/>
          <w:rFonts w:asciiTheme="minorEastAsia" w:eastAsiaTheme="minorEastAsia" w:hAnsiTheme="minorEastAsia" w:hint="eastAsia"/>
          <w:sz w:val="21"/>
          <w:szCs w:val="21"/>
        </w:rPr>
        <w:t>（5）</w:t>
      </w:r>
      <w:r w:rsidRPr="00F145CB">
        <w:rPr>
          <w:rFonts w:asciiTheme="minorEastAsia" w:eastAsiaTheme="minorEastAsia" w:hAnsiTheme="minorEastAsia" w:cs="宋体" w:hint="eastAsia"/>
          <w:szCs w:val="21"/>
          <w:lang w:val="zh-CN"/>
        </w:rPr>
        <w:t>中</w:t>
      </w:r>
      <w:r w:rsidR="00D24DD6" w:rsidRPr="00F145CB">
        <w:rPr>
          <w:rFonts w:asciiTheme="minorEastAsia" w:eastAsiaTheme="minorEastAsia" w:hAnsiTheme="minorEastAsia" w:cs="宋体" w:hint="eastAsia"/>
          <w:szCs w:val="21"/>
          <w:lang w:val="zh-CN"/>
        </w:rPr>
        <w:t>选</w:t>
      </w:r>
      <w:r w:rsidRPr="00F145CB">
        <w:rPr>
          <w:rFonts w:asciiTheme="minorEastAsia" w:eastAsiaTheme="minorEastAsia" w:hAnsiTheme="minorEastAsia" w:cs="宋体" w:hint="eastAsia"/>
          <w:szCs w:val="21"/>
          <w:lang w:val="zh-CN"/>
        </w:rPr>
        <w:t>通知书</w:t>
      </w:r>
      <w:r w:rsidRPr="00F145CB">
        <w:rPr>
          <w:rStyle w:val="a8"/>
          <w:rFonts w:asciiTheme="minorEastAsia" w:eastAsiaTheme="minorEastAsia" w:hAnsiTheme="minorEastAsia" w:hint="eastAsia"/>
          <w:sz w:val="21"/>
          <w:szCs w:val="21"/>
        </w:rPr>
        <w:t>。</w:t>
      </w:r>
    </w:p>
    <w:p w:rsidR="004008D5" w:rsidRPr="00F145CB" w:rsidRDefault="004008D5" w:rsidP="004008D5">
      <w:pPr>
        <w:tabs>
          <w:tab w:val="left" w:pos="1080"/>
        </w:tabs>
        <w:snapToGrid w:val="0"/>
        <w:spacing w:line="350" w:lineRule="auto"/>
        <w:ind w:firstLineChars="200" w:firstLine="420"/>
        <w:rPr>
          <w:rFonts w:asciiTheme="minorEastAsia" w:eastAsiaTheme="minorEastAsia" w:hAnsiTheme="minorEastAsia"/>
          <w:snapToGrid w:val="0"/>
          <w:szCs w:val="21"/>
        </w:rPr>
      </w:pPr>
      <w:r w:rsidRPr="00F145CB">
        <w:rPr>
          <w:rFonts w:asciiTheme="minorEastAsia" w:eastAsiaTheme="minorEastAsia" w:hAnsiTheme="minorEastAsia" w:hint="eastAsia"/>
          <w:snapToGrid w:val="0"/>
          <w:szCs w:val="21"/>
        </w:rPr>
        <w:t>6.3乙方开户银行名称、地址和账号为：</w:t>
      </w:r>
    </w:p>
    <w:p w:rsidR="004008D5" w:rsidRPr="00F145CB" w:rsidRDefault="004008D5" w:rsidP="004008D5">
      <w:pPr>
        <w:snapToGrid w:val="0"/>
        <w:spacing w:line="350" w:lineRule="auto"/>
        <w:ind w:firstLineChars="225" w:firstLine="473"/>
        <w:rPr>
          <w:rFonts w:asciiTheme="minorEastAsia" w:eastAsiaTheme="minorEastAsia" w:hAnsiTheme="minorEastAsia"/>
          <w:snapToGrid w:val="0"/>
          <w:szCs w:val="21"/>
          <w:u w:val="single"/>
        </w:rPr>
      </w:pPr>
      <w:r w:rsidRPr="00F145CB">
        <w:rPr>
          <w:rStyle w:val="a8"/>
          <w:rFonts w:asciiTheme="minorEastAsia" w:eastAsiaTheme="minorEastAsia" w:hAnsiTheme="minorEastAsia" w:hint="eastAsia"/>
          <w:snapToGrid w:val="0"/>
          <w:sz w:val="21"/>
          <w:szCs w:val="21"/>
        </w:rPr>
        <w:t>开户银行：</w:t>
      </w:r>
      <w:r w:rsidRPr="00F145CB">
        <w:rPr>
          <w:rFonts w:asciiTheme="minorEastAsia" w:eastAsiaTheme="minorEastAsia" w:hAnsiTheme="minorEastAsia" w:hint="eastAsia"/>
          <w:snapToGrid w:val="0"/>
          <w:szCs w:val="21"/>
          <w:u w:val="single"/>
        </w:rPr>
        <w:t xml:space="preserve"> </w:t>
      </w:r>
      <w:r w:rsidRPr="00F145CB">
        <w:rPr>
          <w:rFonts w:asciiTheme="minorEastAsia" w:eastAsiaTheme="minorEastAsia" w:hAnsiTheme="minorEastAsia" w:hint="eastAsia"/>
          <w:bCs/>
          <w:snapToGrid w:val="0"/>
          <w:szCs w:val="21"/>
          <w:u w:val="single"/>
        </w:rPr>
        <w:t xml:space="preserve"> </w:t>
      </w:r>
      <w:r w:rsidRPr="00F145CB">
        <w:rPr>
          <w:rFonts w:asciiTheme="minorEastAsia" w:eastAsiaTheme="minorEastAsia" w:hAnsiTheme="minorEastAsia" w:hint="eastAsia"/>
          <w:snapToGrid w:val="0"/>
          <w:szCs w:val="21"/>
          <w:u w:val="single"/>
        </w:rPr>
        <w:t xml:space="preserve">                       </w:t>
      </w:r>
      <w:r w:rsidRPr="00F145CB">
        <w:rPr>
          <w:rFonts w:asciiTheme="minorEastAsia" w:eastAsiaTheme="minorEastAsia" w:hAnsiTheme="minorEastAsia" w:hint="eastAsia"/>
          <w:b/>
          <w:snapToGrid w:val="0"/>
          <w:szCs w:val="21"/>
          <w:u w:val="single"/>
        </w:rPr>
        <w:t xml:space="preserve"> </w:t>
      </w:r>
    </w:p>
    <w:p w:rsidR="004008D5" w:rsidRPr="00F145CB" w:rsidRDefault="004008D5" w:rsidP="004008D5">
      <w:pPr>
        <w:snapToGrid w:val="0"/>
        <w:spacing w:line="350" w:lineRule="auto"/>
        <w:ind w:firstLineChars="225" w:firstLine="473"/>
        <w:rPr>
          <w:rFonts w:asciiTheme="minorEastAsia" w:eastAsiaTheme="minorEastAsia" w:hAnsiTheme="minorEastAsia"/>
          <w:bCs/>
          <w:snapToGrid w:val="0"/>
          <w:szCs w:val="21"/>
          <w:u w:val="single"/>
        </w:rPr>
      </w:pPr>
      <w:r w:rsidRPr="00F145CB">
        <w:rPr>
          <w:rStyle w:val="a8"/>
          <w:rFonts w:asciiTheme="minorEastAsia" w:eastAsiaTheme="minorEastAsia" w:hAnsiTheme="minorEastAsia" w:hint="eastAsia"/>
          <w:snapToGrid w:val="0"/>
          <w:sz w:val="21"/>
          <w:szCs w:val="21"/>
        </w:rPr>
        <w:t>地    址：</w:t>
      </w:r>
      <w:r w:rsidRPr="00F145CB">
        <w:rPr>
          <w:rFonts w:asciiTheme="minorEastAsia" w:eastAsiaTheme="minorEastAsia" w:hAnsiTheme="minorEastAsia" w:hint="eastAsia"/>
          <w:snapToGrid w:val="0"/>
          <w:szCs w:val="21"/>
          <w:u w:val="single"/>
        </w:rPr>
        <w:t xml:space="preserve">                         </w:t>
      </w:r>
      <w:r w:rsidRPr="00F145CB">
        <w:rPr>
          <w:rFonts w:asciiTheme="minorEastAsia" w:eastAsiaTheme="minorEastAsia" w:hAnsiTheme="minorEastAsia" w:hint="eastAsia"/>
          <w:bCs/>
          <w:snapToGrid w:val="0"/>
          <w:szCs w:val="21"/>
          <w:u w:val="single"/>
        </w:rPr>
        <w:t xml:space="preserve"> </w:t>
      </w:r>
    </w:p>
    <w:p w:rsidR="004008D5" w:rsidRPr="00F145CB" w:rsidRDefault="004008D5" w:rsidP="004008D5">
      <w:pPr>
        <w:snapToGrid w:val="0"/>
        <w:spacing w:line="350" w:lineRule="auto"/>
        <w:ind w:firstLineChars="225" w:firstLine="473"/>
        <w:rPr>
          <w:rFonts w:asciiTheme="minorEastAsia" w:eastAsiaTheme="minorEastAsia" w:hAnsiTheme="minorEastAsia" w:cs="Arial"/>
          <w:snapToGrid w:val="0"/>
          <w:szCs w:val="21"/>
          <w:u w:val="single"/>
        </w:rPr>
      </w:pPr>
      <w:r w:rsidRPr="00F145CB">
        <w:rPr>
          <w:rStyle w:val="a8"/>
          <w:rFonts w:asciiTheme="minorEastAsia" w:eastAsiaTheme="minorEastAsia" w:hAnsiTheme="minorEastAsia" w:hint="eastAsia"/>
          <w:snapToGrid w:val="0"/>
          <w:sz w:val="21"/>
          <w:szCs w:val="21"/>
        </w:rPr>
        <w:t>账    号：</w:t>
      </w:r>
      <w:r w:rsidRPr="00F145CB">
        <w:rPr>
          <w:rFonts w:asciiTheme="minorEastAsia" w:eastAsiaTheme="minorEastAsia" w:hAnsiTheme="minorEastAsia" w:hint="eastAsia"/>
          <w:snapToGrid w:val="0"/>
          <w:szCs w:val="21"/>
          <w:u w:val="single"/>
        </w:rPr>
        <w:t xml:space="preserve"> </w:t>
      </w:r>
      <w:r w:rsidRPr="00F145CB">
        <w:rPr>
          <w:rFonts w:asciiTheme="minorEastAsia" w:eastAsiaTheme="minorEastAsia" w:hAnsiTheme="minorEastAsia" w:cs="Arial" w:hint="eastAsia"/>
          <w:snapToGrid w:val="0"/>
          <w:szCs w:val="21"/>
          <w:u w:val="single"/>
        </w:rPr>
        <w:t xml:space="preserve">                         </w:t>
      </w:r>
    </w:p>
    <w:p w:rsidR="004008D5" w:rsidRPr="00F145CB" w:rsidRDefault="004008D5" w:rsidP="004008D5">
      <w:pPr>
        <w:snapToGrid w:val="0"/>
        <w:spacing w:line="350" w:lineRule="auto"/>
        <w:ind w:firstLineChars="225" w:firstLine="473"/>
        <w:rPr>
          <w:rStyle w:val="a8"/>
          <w:rFonts w:asciiTheme="minorEastAsia" w:eastAsiaTheme="minorEastAsia" w:hAnsiTheme="minorEastAsia"/>
          <w:sz w:val="21"/>
          <w:szCs w:val="21"/>
        </w:rPr>
      </w:pPr>
      <w:r w:rsidRPr="00F145CB">
        <w:rPr>
          <w:rStyle w:val="a8"/>
          <w:rFonts w:asciiTheme="minorEastAsia" w:eastAsiaTheme="minorEastAsia" w:hAnsiTheme="minorEastAsia" w:hint="eastAsia"/>
          <w:sz w:val="21"/>
          <w:szCs w:val="21"/>
        </w:rPr>
        <w:t>如乙方银行帐号有变动必须及时以书面形式通知甲方。</w:t>
      </w:r>
    </w:p>
    <w:p w:rsidR="004008D5" w:rsidRPr="00F145CB" w:rsidRDefault="004008D5" w:rsidP="004008D5">
      <w:pPr>
        <w:snapToGrid w:val="0"/>
        <w:spacing w:line="350" w:lineRule="auto"/>
        <w:ind w:firstLineChars="196" w:firstLine="413"/>
        <w:rPr>
          <w:rStyle w:val="a8"/>
          <w:rFonts w:asciiTheme="minorEastAsia" w:eastAsiaTheme="minorEastAsia" w:hAnsiTheme="minorEastAsia"/>
          <w:b/>
          <w:snapToGrid w:val="0"/>
          <w:sz w:val="21"/>
          <w:szCs w:val="21"/>
        </w:rPr>
      </w:pPr>
      <w:r w:rsidRPr="00F145CB">
        <w:rPr>
          <w:rStyle w:val="a8"/>
          <w:rFonts w:asciiTheme="minorEastAsia" w:eastAsiaTheme="minorEastAsia" w:hAnsiTheme="minorEastAsia" w:hint="eastAsia"/>
          <w:b/>
          <w:snapToGrid w:val="0"/>
          <w:sz w:val="21"/>
          <w:szCs w:val="21"/>
        </w:rPr>
        <w:t>第七章、质量保证</w:t>
      </w:r>
    </w:p>
    <w:p w:rsidR="004008D5" w:rsidRPr="00F145CB" w:rsidRDefault="004008D5" w:rsidP="004008D5">
      <w:pPr>
        <w:snapToGrid w:val="0"/>
        <w:spacing w:line="350" w:lineRule="auto"/>
        <w:ind w:firstLineChars="196" w:firstLine="412"/>
        <w:rPr>
          <w:rFonts w:ascii="宋体" w:hAnsi="宋体"/>
          <w:szCs w:val="21"/>
        </w:rPr>
      </w:pPr>
      <w:r w:rsidRPr="00F145CB">
        <w:rPr>
          <w:rFonts w:ascii="宋体" w:hAnsi="宋体" w:hint="eastAsia"/>
          <w:szCs w:val="21"/>
        </w:rPr>
        <w:t>7</w:t>
      </w:r>
      <w:r w:rsidRPr="00F145CB">
        <w:rPr>
          <w:rFonts w:ascii="宋体" w:hAnsi="宋体"/>
          <w:szCs w:val="21"/>
        </w:rPr>
        <w:t>.1</w:t>
      </w:r>
      <w:r w:rsidRPr="00F145CB">
        <w:rPr>
          <w:rFonts w:ascii="宋体" w:hAnsi="宋体" w:hint="eastAsia"/>
          <w:szCs w:val="21"/>
        </w:rPr>
        <w:t xml:space="preserve"> 乙</w:t>
      </w:r>
      <w:r w:rsidRPr="00F145CB">
        <w:rPr>
          <w:rFonts w:ascii="宋体" w:hAnsi="宋体"/>
          <w:szCs w:val="21"/>
        </w:rPr>
        <w:t>方保证其向</w:t>
      </w:r>
      <w:r w:rsidRPr="00F145CB">
        <w:rPr>
          <w:rFonts w:ascii="宋体" w:hAnsi="宋体" w:hint="eastAsia"/>
          <w:szCs w:val="21"/>
        </w:rPr>
        <w:t>甲</w:t>
      </w:r>
      <w:r w:rsidRPr="00F145CB">
        <w:rPr>
          <w:rFonts w:ascii="宋体" w:hAnsi="宋体"/>
          <w:szCs w:val="21"/>
        </w:rPr>
        <w:t>方提供的合同</w:t>
      </w:r>
      <w:r w:rsidRPr="00F145CB">
        <w:rPr>
          <w:rFonts w:ascii="宋体" w:hAnsi="宋体" w:hint="eastAsia"/>
          <w:szCs w:val="21"/>
        </w:rPr>
        <w:t>货物</w:t>
      </w:r>
      <w:r w:rsidRPr="00F145CB">
        <w:rPr>
          <w:rFonts w:ascii="宋体" w:hAnsi="宋体"/>
          <w:szCs w:val="21"/>
        </w:rPr>
        <w:t>为全新</w:t>
      </w:r>
      <w:r w:rsidRPr="00F145CB">
        <w:rPr>
          <w:rFonts w:ascii="宋体" w:hAnsi="宋体" w:hint="eastAsia"/>
          <w:szCs w:val="21"/>
        </w:rPr>
        <w:t>的</w:t>
      </w:r>
      <w:r w:rsidRPr="00F145CB">
        <w:rPr>
          <w:rFonts w:ascii="宋体" w:hAnsi="宋体"/>
          <w:szCs w:val="21"/>
        </w:rPr>
        <w:t>、完整</w:t>
      </w:r>
      <w:r w:rsidRPr="00F145CB">
        <w:rPr>
          <w:rFonts w:ascii="宋体" w:hAnsi="宋体" w:hint="eastAsia"/>
          <w:szCs w:val="21"/>
        </w:rPr>
        <w:t>的</w:t>
      </w:r>
      <w:r w:rsidRPr="00F145CB">
        <w:rPr>
          <w:rFonts w:ascii="宋体" w:hAnsi="宋体"/>
          <w:szCs w:val="21"/>
        </w:rPr>
        <w:t>、未</w:t>
      </w:r>
      <w:r w:rsidRPr="00F145CB">
        <w:rPr>
          <w:rFonts w:ascii="宋体" w:hAnsi="宋体" w:hint="eastAsia"/>
          <w:szCs w:val="21"/>
        </w:rPr>
        <w:t>开封的、未使用</w:t>
      </w:r>
      <w:r w:rsidRPr="00F145CB">
        <w:rPr>
          <w:rFonts w:ascii="宋体" w:hAnsi="宋体"/>
          <w:szCs w:val="21"/>
        </w:rPr>
        <w:t>过的设备，并且保证其性能和质量与合同及附件的</w:t>
      </w:r>
      <w:r w:rsidRPr="00F145CB">
        <w:rPr>
          <w:rFonts w:ascii="宋体" w:hAnsi="宋体" w:hint="eastAsia"/>
          <w:szCs w:val="21"/>
        </w:rPr>
        <w:t>规定</w:t>
      </w:r>
      <w:r w:rsidRPr="00F145CB">
        <w:rPr>
          <w:rFonts w:ascii="宋体" w:hAnsi="宋体"/>
          <w:szCs w:val="21"/>
        </w:rPr>
        <w:t>相符。乙方保证其所提供的技术资料是完整</w:t>
      </w:r>
      <w:r w:rsidRPr="00F145CB">
        <w:rPr>
          <w:rFonts w:ascii="宋体" w:hAnsi="宋体" w:hint="eastAsia"/>
          <w:szCs w:val="21"/>
        </w:rPr>
        <w:t>、</w:t>
      </w:r>
      <w:r w:rsidRPr="00F145CB">
        <w:rPr>
          <w:rFonts w:ascii="宋体" w:hAnsi="宋体"/>
          <w:szCs w:val="21"/>
        </w:rPr>
        <w:t>清晰和准确的，且符合本合同及附件的有关规定。</w:t>
      </w:r>
    </w:p>
    <w:p w:rsidR="004008D5" w:rsidRPr="00F145CB" w:rsidRDefault="004008D5" w:rsidP="004008D5">
      <w:pPr>
        <w:snapToGrid w:val="0"/>
        <w:spacing w:line="350" w:lineRule="auto"/>
        <w:ind w:firstLineChars="200" w:firstLine="420"/>
        <w:rPr>
          <w:rFonts w:ascii="宋体" w:hAnsi="宋体"/>
          <w:szCs w:val="21"/>
        </w:rPr>
      </w:pPr>
      <w:r w:rsidRPr="00F145CB">
        <w:rPr>
          <w:rFonts w:ascii="宋体" w:hAnsi="宋体" w:hint="eastAsia"/>
          <w:szCs w:val="21"/>
        </w:rPr>
        <w:t xml:space="preserve">7.2 </w:t>
      </w:r>
      <w:r w:rsidRPr="00F145CB">
        <w:rPr>
          <w:rFonts w:ascii="宋体" w:hAnsi="宋体"/>
          <w:szCs w:val="21"/>
        </w:rPr>
        <w:t>乙方保证提供的货物符合</w:t>
      </w:r>
      <w:r w:rsidRPr="00F145CB">
        <w:rPr>
          <w:rFonts w:ascii="宋体" w:hAnsi="宋体" w:hint="eastAsia"/>
          <w:szCs w:val="21"/>
        </w:rPr>
        <w:t>中华人民共和国国家相关标准、相关行业标准、本合同技术规范以及</w:t>
      </w:r>
      <w:r w:rsidRPr="00F145CB">
        <w:rPr>
          <w:rFonts w:ascii="宋体" w:hAnsi="宋体"/>
          <w:szCs w:val="21"/>
        </w:rPr>
        <w:t>原厂商质量标准</w:t>
      </w:r>
      <w:r w:rsidRPr="00F145CB">
        <w:rPr>
          <w:rFonts w:ascii="宋体" w:hAnsi="宋体" w:hint="eastAsia"/>
          <w:szCs w:val="21"/>
        </w:rPr>
        <w:t>，</w:t>
      </w:r>
      <w:r w:rsidRPr="00F145CB">
        <w:rPr>
          <w:rFonts w:ascii="宋体" w:hAnsi="宋体"/>
          <w:szCs w:val="21"/>
        </w:rPr>
        <w:t>并</w:t>
      </w:r>
      <w:r w:rsidRPr="00F145CB">
        <w:rPr>
          <w:rFonts w:ascii="宋体" w:hAnsi="宋体" w:hint="eastAsia"/>
          <w:szCs w:val="21"/>
        </w:rPr>
        <w:t>在出厂前</w:t>
      </w:r>
      <w:r w:rsidRPr="00F145CB">
        <w:rPr>
          <w:rFonts w:ascii="宋体" w:hAnsi="宋体"/>
          <w:szCs w:val="21"/>
        </w:rPr>
        <w:t>通过原厂商质量测试和检验</w:t>
      </w:r>
      <w:r w:rsidRPr="00F145CB">
        <w:rPr>
          <w:rFonts w:ascii="宋体" w:hAnsi="宋体" w:hint="eastAsia"/>
          <w:szCs w:val="21"/>
        </w:rPr>
        <w:t>。</w:t>
      </w:r>
    </w:p>
    <w:p w:rsidR="004008D5" w:rsidRPr="00F145CB" w:rsidRDefault="004008D5" w:rsidP="004008D5">
      <w:pPr>
        <w:snapToGrid w:val="0"/>
        <w:spacing w:line="350" w:lineRule="auto"/>
        <w:ind w:firstLineChars="200" w:firstLine="420"/>
        <w:rPr>
          <w:rFonts w:ascii="宋体" w:hAnsi="宋体"/>
          <w:szCs w:val="21"/>
        </w:rPr>
      </w:pPr>
      <w:r w:rsidRPr="00F145CB">
        <w:rPr>
          <w:rFonts w:ascii="宋体" w:hAnsi="宋体" w:hint="eastAsia"/>
          <w:szCs w:val="21"/>
        </w:rPr>
        <w:t>7</w:t>
      </w:r>
      <w:r w:rsidRPr="00F145CB">
        <w:rPr>
          <w:rFonts w:ascii="宋体" w:hAnsi="宋体"/>
          <w:szCs w:val="21"/>
        </w:rPr>
        <w:t>.</w:t>
      </w:r>
      <w:r w:rsidRPr="00F145CB">
        <w:rPr>
          <w:rFonts w:ascii="宋体" w:hAnsi="宋体" w:hint="eastAsia"/>
          <w:szCs w:val="21"/>
        </w:rPr>
        <w:t>3 如果乙方软件升级，在不增加新功能的情况下甲方将免费获得新软件的许可使用权。</w:t>
      </w:r>
    </w:p>
    <w:p w:rsidR="004008D5" w:rsidRPr="00F145CB" w:rsidRDefault="004008D5" w:rsidP="004008D5">
      <w:pPr>
        <w:snapToGrid w:val="0"/>
        <w:spacing w:line="350" w:lineRule="auto"/>
        <w:ind w:firstLineChars="200" w:firstLine="420"/>
        <w:rPr>
          <w:rFonts w:ascii="宋体" w:hAnsi="宋体"/>
          <w:szCs w:val="21"/>
        </w:rPr>
      </w:pPr>
      <w:r w:rsidRPr="00F145CB">
        <w:rPr>
          <w:rFonts w:ascii="宋体" w:hAnsi="宋体" w:hint="eastAsia"/>
          <w:szCs w:val="21"/>
        </w:rPr>
        <w:t>7.4 乙</w:t>
      </w:r>
      <w:r w:rsidRPr="00F145CB">
        <w:rPr>
          <w:rFonts w:ascii="宋体" w:hAnsi="宋体"/>
          <w:szCs w:val="21"/>
        </w:rPr>
        <w:t>方</w:t>
      </w:r>
      <w:r w:rsidRPr="00F145CB">
        <w:rPr>
          <w:rFonts w:ascii="宋体" w:hAnsi="宋体" w:hint="eastAsia"/>
          <w:szCs w:val="21"/>
        </w:rPr>
        <w:t>保证按照甲方要求及时派出合格的技术人员提供准确、充足的技术服务及必要的技术培训，以满足本合同规定的安装、试运行、性能测试、运转及维护的要求。</w:t>
      </w:r>
    </w:p>
    <w:p w:rsidR="004008D5" w:rsidRPr="00F145CB" w:rsidRDefault="004008D5" w:rsidP="004008D5">
      <w:pPr>
        <w:snapToGrid w:val="0"/>
        <w:spacing w:line="350" w:lineRule="auto"/>
        <w:ind w:firstLineChars="200" w:firstLine="420"/>
        <w:rPr>
          <w:rFonts w:ascii="宋体" w:hAnsi="宋体"/>
          <w:szCs w:val="21"/>
        </w:rPr>
      </w:pPr>
      <w:r w:rsidRPr="00F145CB">
        <w:rPr>
          <w:rFonts w:ascii="宋体" w:hAnsi="宋体" w:hint="eastAsia"/>
          <w:szCs w:val="21"/>
        </w:rPr>
        <w:t xml:space="preserve">7.5 </w:t>
      </w:r>
      <w:r w:rsidRPr="00F145CB">
        <w:rPr>
          <w:rFonts w:ascii="宋体" w:hAnsi="宋体"/>
          <w:szCs w:val="21"/>
        </w:rPr>
        <w:t>乙方</w:t>
      </w:r>
      <w:r w:rsidRPr="00F145CB">
        <w:rPr>
          <w:rFonts w:ascii="宋体" w:hAnsi="宋体" w:hint="eastAsia"/>
          <w:szCs w:val="21"/>
        </w:rPr>
        <w:t>应</w:t>
      </w:r>
      <w:r w:rsidRPr="00F145CB">
        <w:rPr>
          <w:rFonts w:ascii="宋体" w:hAnsi="宋体"/>
          <w:szCs w:val="21"/>
        </w:rPr>
        <w:t>在收到</w:t>
      </w:r>
      <w:r w:rsidRPr="00F145CB">
        <w:rPr>
          <w:rFonts w:ascii="宋体" w:hAnsi="宋体" w:hint="eastAsia"/>
          <w:szCs w:val="21"/>
        </w:rPr>
        <w:t>甲方的</w:t>
      </w:r>
      <w:r w:rsidRPr="00F145CB">
        <w:rPr>
          <w:rFonts w:ascii="宋体" w:hAnsi="宋体"/>
          <w:szCs w:val="21"/>
        </w:rPr>
        <w:t>报修</w:t>
      </w:r>
      <w:r w:rsidRPr="00F145CB">
        <w:rPr>
          <w:rFonts w:ascii="宋体" w:hAnsi="宋体" w:hint="eastAsia"/>
          <w:szCs w:val="21"/>
        </w:rPr>
        <w:t>或技术服务要求的</w:t>
      </w:r>
      <w:r w:rsidRPr="00F145CB">
        <w:rPr>
          <w:rFonts w:ascii="宋体" w:hAnsi="宋体"/>
          <w:szCs w:val="21"/>
        </w:rPr>
        <w:t>通知后，按</w:t>
      </w:r>
      <w:r w:rsidRPr="00F145CB">
        <w:rPr>
          <w:rFonts w:ascii="宋体" w:hAnsi="宋体" w:hint="eastAsia"/>
          <w:szCs w:val="21"/>
        </w:rPr>
        <w:t>照本合同以及</w:t>
      </w:r>
      <w:r w:rsidRPr="00F145CB">
        <w:rPr>
          <w:rFonts w:ascii="宋体" w:hAnsi="宋体"/>
          <w:szCs w:val="21"/>
        </w:rPr>
        <w:t>在</w:t>
      </w:r>
      <w:r w:rsidR="00D24DD6" w:rsidRPr="00F145CB">
        <w:rPr>
          <w:rFonts w:ascii="宋体" w:hAnsi="宋体"/>
          <w:szCs w:val="21"/>
        </w:rPr>
        <w:t>报价</w:t>
      </w:r>
      <w:r w:rsidRPr="00F145CB">
        <w:rPr>
          <w:rFonts w:ascii="宋体" w:hAnsi="宋体" w:hint="eastAsia"/>
          <w:bCs/>
          <w:szCs w:val="21"/>
        </w:rPr>
        <w:t>(响应)文件、澄清文件</w:t>
      </w:r>
      <w:r w:rsidRPr="00F145CB">
        <w:rPr>
          <w:rFonts w:ascii="宋体" w:hAnsi="宋体" w:hint="eastAsia"/>
          <w:szCs w:val="21"/>
        </w:rPr>
        <w:t>中所作的服务承诺，质量保证期内免费维修更换有缺陷的货物、部件或提供相应的质量保证期服务；质量保证期外提供同等条件的服务，可以收取成本费（货物故障维护和更换零配件价格按市场的较低者进行核算），乙方有义务对所提供的货物实行终身维修。对因此造成甲方损失的，甲方保留索赔的权利。</w:t>
      </w:r>
    </w:p>
    <w:p w:rsidR="004008D5" w:rsidRPr="00F145CB" w:rsidRDefault="004008D5" w:rsidP="004008D5">
      <w:pPr>
        <w:snapToGrid w:val="0"/>
        <w:spacing w:line="350" w:lineRule="auto"/>
        <w:ind w:firstLineChars="200" w:firstLine="420"/>
        <w:rPr>
          <w:rFonts w:ascii="宋体" w:hAnsi="宋体"/>
          <w:szCs w:val="21"/>
        </w:rPr>
      </w:pPr>
      <w:r w:rsidRPr="00F145CB">
        <w:rPr>
          <w:rFonts w:ascii="宋体" w:hAnsi="宋体" w:hint="eastAsia"/>
          <w:szCs w:val="21"/>
        </w:rPr>
        <w:t>7</w:t>
      </w:r>
      <w:r w:rsidRPr="00F145CB">
        <w:rPr>
          <w:rFonts w:ascii="宋体" w:hAnsi="宋体"/>
          <w:szCs w:val="21"/>
        </w:rPr>
        <w:t>.</w:t>
      </w:r>
      <w:r w:rsidRPr="00F145CB">
        <w:rPr>
          <w:rFonts w:ascii="宋体" w:hAnsi="宋体" w:hint="eastAsia"/>
          <w:szCs w:val="21"/>
        </w:rPr>
        <w:t>6</w:t>
      </w:r>
      <w:r w:rsidRPr="00F145CB">
        <w:rPr>
          <w:rFonts w:ascii="宋体" w:hAnsi="宋体"/>
          <w:szCs w:val="21"/>
        </w:rPr>
        <w:t xml:space="preserve"> 如果乙方在收到</w:t>
      </w:r>
      <w:r w:rsidRPr="00F145CB">
        <w:rPr>
          <w:rFonts w:ascii="宋体" w:hAnsi="宋体" w:hint="eastAsia"/>
          <w:szCs w:val="21"/>
        </w:rPr>
        <w:t>甲方的</w:t>
      </w:r>
      <w:r w:rsidRPr="00F145CB">
        <w:rPr>
          <w:rFonts w:ascii="宋体" w:hAnsi="宋体"/>
          <w:szCs w:val="21"/>
        </w:rPr>
        <w:t>报修</w:t>
      </w:r>
      <w:r w:rsidRPr="00F145CB">
        <w:rPr>
          <w:rFonts w:ascii="宋体" w:hAnsi="宋体" w:hint="eastAsia"/>
          <w:szCs w:val="21"/>
        </w:rPr>
        <w:t>或技术服务要求的</w:t>
      </w:r>
      <w:r w:rsidRPr="00F145CB">
        <w:rPr>
          <w:rFonts w:ascii="宋体" w:hAnsi="宋体"/>
          <w:szCs w:val="21"/>
        </w:rPr>
        <w:t>通知后</w:t>
      </w:r>
      <w:r w:rsidRPr="00F145CB">
        <w:rPr>
          <w:rFonts w:ascii="宋体" w:hAnsi="宋体" w:hint="eastAsia"/>
          <w:szCs w:val="21"/>
        </w:rPr>
        <w:t>，</w:t>
      </w:r>
      <w:r w:rsidRPr="00F145CB">
        <w:rPr>
          <w:rFonts w:ascii="宋体" w:hAnsi="宋体"/>
          <w:szCs w:val="21"/>
        </w:rPr>
        <w:t>没有按照</w:t>
      </w:r>
      <w:r w:rsidRPr="00F145CB">
        <w:rPr>
          <w:rFonts w:ascii="宋体" w:hAnsi="宋体" w:hint="eastAsia"/>
          <w:szCs w:val="21"/>
        </w:rPr>
        <w:t>本合同以及在</w:t>
      </w:r>
      <w:r w:rsidR="00D24DD6" w:rsidRPr="00F145CB">
        <w:rPr>
          <w:rFonts w:ascii="宋体" w:hAnsi="宋体" w:hint="eastAsia"/>
          <w:szCs w:val="21"/>
        </w:rPr>
        <w:t>报价</w:t>
      </w:r>
      <w:r w:rsidRPr="00F145CB">
        <w:rPr>
          <w:rFonts w:ascii="宋体" w:hAnsi="宋体" w:hint="eastAsia"/>
          <w:bCs/>
          <w:szCs w:val="21"/>
        </w:rPr>
        <w:t>(响应)文件及其澄清文件</w:t>
      </w:r>
      <w:r w:rsidRPr="00F145CB">
        <w:rPr>
          <w:rFonts w:ascii="宋体" w:hAnsi="宋体" w:hint="eastAsia"/>
          <w:szCs w:val="21"/>
        </w:rPr>
        <w:t>中所作的服务承诺弥补缺陷，甲方可采取必要的补救措施，但风险和费用应由乙方承担，同时，甲方仍有权根据合同规定向乙方行使其他权利。</w:t>
      </w:r>
    </w:p>
    <w:p w:rsidR="004008D5" w:rsidRPr="00F145CB" w:rsidRDefault="004008D5" w:rsidP="004008D5">
      <w:pPr>
        <w:snapToGrid w:val="0"/>
        <w:spacing w:line="350" w:lineRule="auto"/>
        <w:ind w:firstLineChars="200" w:firstLine="420"/>
        <w:rPr>
          <w:rFonts w:ascii="宋体" w:hAnsi="宋体"/>
          <w:szCs w:val="21"/>
        </w:rPr>
      </w:pPr>
      <w:r w:rsidRPr="00F145CB">
        <w:rPr>
          <w:rFonts w:ascii="宋体" w:hAnsi="宋体" w:hint="eastAsia"/>
          <w:szCs w:val="21"/>
        </w:rPr>
        <w:t>7.7 乙方保证货物不存在任何质量瑕疵和权利瑕疵。</w:t>
      </w:r>
    </w:p>
    <w:p w:rsidR="004008D5" w:rsidRPr="00F145CB" w:rsidRDefault="004008D5" w:rsidP="004008D5">
      <w:pPr>
        <w:snapToGrid w:val="0"/>
        <w:spacing w:line="350" w:lineRule="auto"/>
        <w:ind w:firstLineChars="200" w:firstLine="420"/>
        <w:rPr>
          <w:rFonts w:ascii="宋体" w:hAnsi="宋体"/>
          <w:szCs w:val="21"/>
        </w:rPr>
      </w:pPr>
      <w:r w:rsidRPr="00F145CB">
        <w:rPr>
          <w:rFonts w:ascii="宋体" w:hAnsi="宋体" w:hint="eastAsia"/>
          <w:szCs w:val="21"/>
        </w:rPr>
        <w:t>7.8 乙方所提供的合同货物的质量保证期为1年（特定的设备及软件质量保证期为3年，详见</w:t>
      </w:r>
      <w:r w:rsidR="00D24DD6" w:rsidRPr="00F145CB">
        <w:rPr>
          <w:rFonts w:ascii="宋体" w:hAnsi="宋体" w:hint="eastAsia"/>
          <w:szCs w:val="21"/>
        </w:rPr>
        <w:t>询价</w:t>
      </w:r>
      <w:r w:rsidRPr="00F145CB">
        <w:rPr>
          <w:rFonts w:ascii="宋体" w:hAnsi="宋体" w:hint="eastAsia"/>
          <w:szCs w:val="21"/>
        </w:rPr>
        <w:t>文件采购类目清单及技术指标），自验收合格之日起开始计算，并在质量保证期内向甲方提供免费维护、技术服务。</w:t>
      </w:r>
    </w:p>
    <w:p w:rsidR="004008D5" w:rsidRPr="00F145CB" w:rsidRDefault="004008D5" w:rsidP="004008D5">
      <w:pPr>
        <w:snapToGrid w:val="0"/>
        <w:spacing w:line="350" w:lineRule="auto"/>
        <w:ind w:firstLineChars="196" w:firstLine="413"/>
        <w:rPr>
          <w:rStyle w:val="a8"/>
          <w:rFonts w:asciiTheme="minorEastAsia" w:eastAsiaTheme="minorEastAsia" w:hAnsiTheme="minorEastAsia"/>
          <w:b/>
          <w:snapToGrid w:val="0"/>
          <w:sz w:val="21"/>
          <w:szCs w:val="21"/>
        </w:rPr>
      </w:pPr>
      <w:r w:rsidRPr="00F145CB">
        <w:rPr>
          <w:rStyle w:val="a8"/>
          <w:rFonts w:asciiTheme="minorEastAsia" w:eastAsiaTheme="minorEastAsia" w:hAnsiTheme="minorEastAsia" w:hint="eastAsia"/>
          <w:b/>
          <w:snapToGrid w:val="0"/>
          <w:sz w:val="21"/>
          <w:szCs w:val="21"/>
        </w:rPr>
        <w:t>第八章、</w:t>
      </w:r>
      <w:r w:rsidRPr="00F145CB">
        <w:rPr>
          <w:rFonts w:asciiTheme="minorEastAsia" w:eastAsiaTheme="minorEastAsia" w:hAnsiTheme="minorEastAsia" w:hint="eastAsia"/>
          <w:b/>
          <w:bCs/>
          <w:szCs w:val="21"/>
        </w:rPr>
        <w:t>包装及标记</w:t>
      </w:r>
    </w:p>
    <w:p w:rsidR="004008D5" w:rsidRPr="00F145CB" w:rsidRDefault="004008D5" w:rsidP="004008D5">
      <w:pPr>
        <w:snapToGrid w:val="0"/>
        <w:spacing w:line="350" w:lineRule="auto"/>
        <w:ind w:firstLineChars="200" w:firstLine="420"/>
        <w:rPr>
          <w:rFonts w:ascii="宋体" w:hAnsi="宋体"/>
          <w:bCs/>
          <w:szCs w:val="21"/>
        </w:rPr>
      </w:pPr>
      <w:r w:rsidRPr="00F145CB">
        <w:rPr>
          <w:rFonts w:ascii="宋体" w:hAnsi="宋体" w:hint="eastAsia"/>
          <w:bCs/>
          <w:szCs w:val="21"/>
        </w:rPr>
        <w:t>8</w:t>
      </w:r>
      <w:r w:rsidRPr="00F145CB">
        <w:rPr>
          <w:rFonts w:ascii="宋体" w:hAnsi="宋体"/>
          <w:bCs/>
          <w:szCs w:val="21"/>
        </w:rPr>
        <w:t>.1 乙方应提供货物送达合同规定的项目现场所需要的原厂包装，以防货物在运输中损坏，并提供原厂</w:t>
      </w:r>
      <w:r w:rsidRPr="00F145CB">
        <w:rPr>
          <w:rFonts w:ascii="宋体" w:hAnsi="宋体"/>
          <w:bCs/>
          <w:szCs w:val="21"/>
        </w:rPr>
        <w:lastRenderedPageBreak/>
        <w:t>包装证明。</w:t>
      </w:r>
    </w:p>
    <w:p w:rsidR="004008D5" w:rsidRPr="00F145CB" w:rsidRDefault="004008D5" w:rsidP="004008D5">
      <w:pPr>
        <w:snapToGrid w:val="0"/>
        <w:spacing w:line="350" w:lineRule="auto"/>
        <w:ind w:firstLine="480"/>
        <w:rPr>
          <w:rFonts w:ascii="宋体" w:hAnsi="宋体"/>
          <w:szCs w:val="21"/>
        </w:rPr>
      </w:pPr>
      <w:r w:rsidRPr="00F145CB">
        <w:rPr>
          <w:rFonts w:ascii="宋体" w:hAnsi="宋体" w:hint="eastAsia"/>
          <w:bCs/>
          <w:szCs w:val="21"/>
        </w:rPr>
        <w:t>8</w:t>
      </w:r>
      <w:r w:rsidRPr="00F145CB">
        <w:rPr>
          <w:rFonts w:ascii="宋体" w:hAnsi="宋体"/>
          <w:bCs/>
          <w:szCs w:val="21"/>
        </w:rPr>
        <w:t xml:space="preserve">.2 </w:t>
      </w:r>
      <w:r w:rsidRPr="00F145CB">
        <w:rPr>
          <w:rFonts w:ascii="宋体" w:hAnsi="宋体" w:hint="eastAsia"/>
          <w:szCs w:val="21"/>
        </w:rPr>
        <w:t>乙方应以醒目的中文印刷字体在各包装箱上标明通用规范的运输标记或标志，如项目名称、货物名称与合同号、以及甲乙双方名称等相关信息。</w:t>
      </w:r>
    </w:p>
    <w:p w:rsidR="004008D5" w:rsidRPr="00F145CB" w:rsidRDefault="004008D5" w:rsidP="004008D5">
      <w:pPr>
        <w:snapToGrid w:val="0"/>
        <w:spacing w:line="350" w:lineRule="auto"/>
        <w:ind w:firstLine="480"/>
        <w:rPr>
          <w:rFonts w:ascii="宋体" w:hAnsi="宋体"/>
          <w:szCs w:val="21"/>
        </w:rPr>
      </w:pPr>
      <w:r w:rsidRPr="00F145CB">
        <w:rPr>
          <w:rFonts w:ascii="宋体" w:hAnsi="宋体" w:hint="eastAsia"/>
          <w:szCs w:val="21"/>
        </w:rPr>
        <w:t xml:space="preserve">8.3 </w:t>
      </w:r>
      <w:r w:rsidRPr="00F145CB">
        <w:rPr>
          <w:rFonts w:ascii="宋体" w:hAnsi="宋体"/>
          <w:szCs w:val="21"/>
        </w:rPr>
        <w:t>每个箱子侧面应清楚</w:t>
      </w:r>
      <w:r w:rsidRPr="00F145CB">
        <w:rPr>
          <w:rFonts w:ascii="宋体" w:hAnsi="宋体" w:hint="eastAsia"/>
          <w:szCs w:val="21"/>
        </w:rPr>
        <w:t>标</w:t>
      </w:r>
      <w:r w:rsidRPr="00F145CB">
        <w:rPr>
          <w:rFonts w:ascii="宋体" w:hAnsi="宋体"/>
          <w:szCs w:val="21"/>
        </w:rPr>
        <w:t>明</w:t>
      </w:r>
      <w:r w:rsidRPr="00F145CB">
        <w:rPr>
          <w:rFonts w:ascii="宋体" w:hAnsi="宋体" w:hint="eastAsia"/>
          <w:szCs w:val="21"/>
        </w:rPr>
        <w:t>交货地点的</w:t>
      </w:r>
      <w:r w:rsidRPr="00F145CB">
        <w:rPr>
          <w:rFonts w:ascii="宋体" w:hAnsi="宋体"/>
          <w:szCs w:val="21"/>
        </w:rPr>
        <w:t>全称</w:t>
      </w:r>
      <w:r w:rsidRPr="00F145CB">
        <w:rPr>
          <w:rFonts w:ascii="宋体" w:hAnsi="宋体" w:hint="eastAsia"/>
          <w:szCs w:val="21"/>
        </w:rPr>
        <w:t>；</w:t>
      </w:r>
      <w:r w:rsidRPr="00F145CB">
        <w:rPr>
          <w:rFonts w:ascii="宋体" w:hAnsi="宋体"/>
          <w:szCs w:val="21"/>
        </w:rPr>
        <w:t>装箱单应清楚注明每</w:t>
      </w:r>
      <w:r w:rsidRPr="00F145CB">
        <w:rPr>
          <w:rFonts w:ascii="宋体" w:hAnsi="宋体" w:hint="eastAsia"/>
          <w:szCs w:val="21"/>
        </w:rPr>
        <w:t>个客运站</w:t>
      </w:r>
      <w:r w:rsidRPr="00F145CB">
        <w:rPr>
          <w:rFonts w:ascii="宋体" w:hAnsi="宋体"/>
          <w:szCs w:val="21"/>
        </w:rPr>
        <w:t>总箱数</w:t>
      </w:r>
      <w:r w:rsidRPr="00F145CB">
        <w:rPr>
          <w:rFonts w:ascii="宋体" w:hAnsi="宋体" w:hint="eastAsia"/>
          <w:szCs w:val="21"/>
        </w:rPr>
        <w:t>；</w:t>
      </w:r>
      <w:r w:rsidRPr="00F145CB">
        <w:rPr>
          <w:rFonts w:ascii="宋体" w:hAnsi="宋体"/>
          <w:szCs w:val="21"/>
        </w:rPr>
        <w:t>乙方应对包装箱内每件辅件进行标签，标明“备件”或“工具”及具体名称，并注明合同号、箱号及安装站。</w:t>
      </w:r>
      <w:r w:rsidRPr="00F145CB">
        <w:rPr>
          <w:rFonts w:ascii="宋体" w:hAnsi="宋体"/>
          <w:szCs w:val="21"/>
        </w:rPr>
        <w:br/>
      </w:r>
      <w:r w:rsidRPr="00F145CB">
        <w:rPr>
          <w:rFonts w:ascii="宋体" w:hAnsi="宋体" w:hint="eastAsia"/>
          <w:szCs w:val="21"/>
        </w:rPr>
        <w:t xml:space="preserve">    8</w:t>
      </w:r>
      <w:r w:rsidRPr="00F145CB">
        <w:rPr>
          <w:rFonts w:ascii="宋体" w:hAnsi="宋体"/>
          <w:szCs w:val="21"/>
        </w:rPr>
        <w:t>.</w:t>
      </w:r>
      <w:r w:rsidRPr="00F145CB">
        <w:rPr>
          <w:rFonts w:ascii="宋体" w:hAnsi="宋体" w:hint="eastAsia"/>
          <w:szCs w:val="21"/>
        </w:rPr>
        <w:t xml:space="preserve">4 </w:t>
      </w:r>
      <w:r w:rsidRPr="00F145CB">
        <w:rPr>
          <w:rFonts w:ascii="宋体" w:hAnsi="宋体"/>
          <w:szCs w:val="21"/>
        </w:rPr>
        <w:t>有关的技术资料如样本、图纸、操作手册、维修指南及服务手册</w:t>
      </w:r>
      <w:r w:rsidRPr="00F145CB">
        <w:rPr>
          <w:rFonts w:ascii="宋体" w:hAnsi="宋体" w:hint="eastAsia"/>
          <w:szCs w:val="21"/>
        </w:rPr>
        <w:t>、产品产地证明书、质量保证书和系统操作说明书</w:t>
      </w:r>
      <w:r w:rsidRPr="00F145CB">
        <w:rPr>
          <w:rFonts w:ascii="宋体" w:hAnsi="宋体"/>
          <w:szCs w:val="21"/>
        </w:rPr>
        <w:t>等应清晰、正确、完整，并应随同货物一起发运。</w:t>
      </w:r>
    </w:p>
    <w:p w:rsidR="004008D5" w:rsidRPr="00F145CB" w:rsidRDefault="004008D5" w:rsidP="004008D5">
      <w:pPr>
        <w:snapToGrid w:val="0"/>
        <w:spacing w:line="350" w:lineRule="auto"/>
        <w:ind w:firstLineChars="200" w:firstLine="422"/>
        <w:rPr>
          <w:rFonts w:asciiTheme="minorEastAsia" w:eastAsiaTheme="minorEastAsia" w:hAnsiTheme="minorEastAsia"/>
          <w:b/>
          <w:bCs/>
          <w:szCs w:val="21"/>
        </w:rPr>
      </w:pPr>
      <w:r w:rsidRPr="00F145CB">
        <w:rPr>
          <w:rStyle w:val="a8"/>
          <w:rFonts w:asciiTheme="minorEastAsia" w:eastAsiaTheme="minorEastAsia" w:hAnsiTheme="minorEastAsia" w:hint="eastAsia"/>
          <w:b/>
          <w:snapToGrid w:val="0"/>
          <w:sz w:val="21"/>
          <w:szCs w:val="21"/>
        </w:rPr>
        <w:t>第九章、</w:t>
      </w:r>
      <w:r w:rsidRPr="00F145CB">
        <w:rPr>
          <w:rFonts w:asciiTheme="minorEastAsia" w:eastAsiaTheme="minorEastAsia" w:hAnsiTheme="minorEastAsia" w:hint="eastAsia"/>
          <w:b/>
          <w:bCs/>
          <w:szCs w:val="21"/>
        </w:rPr>
        <w:t>运输及交货</w:t>
      </w:r>
    </w:p>
    <w:p w:rsidR="004008D5" w:rsidRPr="00F145CB" w:rsidRDefault="004008D5" w:rsidP="004008D5">
      <w:pPr>
        <w:snapToGrid w:val="0"/>
        <w:spacing w:line="350" w:lineRule="auto"/>
        <w:ind w:firstLineChars="200" w:firstLine="420"/>
        <w:rPr>
          <w:rFonts w:ascii="宋体" w:hAnsi="宋体"/>
          <w:szCs w:val="21"/>
        </w:rPr>
      </w:pPr>
      <w:r w:rsidRPr="00F145CB">
        <w:rPr>
          <w:rFonts w:ascii="宋体" w:hAnsi="宋体" w:hint="eastAsia"/>
          <w:szCs w:val="21"/>
        </w:rPr>
        <w:t>9</w:t>
      </w:r>
      <w:r w:rsidRPr="00F145CB">
        <w:rPr>
          <w:rFonts w:ascii="宋体" w:hAnsi="宋体"/>
          <w:szCs w:val="21"/>
        </w:rPr>
        <w:t>.1 乙方</w:t>
      </w:r>
      <w:r w:rsidRPr="00F145CB">
        <w:rPr>
          <w:rFonts w:ascii="宋体" w:hAnsi="宋体" w:hint="eastAsia"/>
          <w:szCs w:val="21"/>
        </w:rPr>
        <w:t>负责办理货物的运输及运输保险事宜，</w:t>
      </w:r>
      <w:r w:rsidRPr="00F145CB">
        <w:rPr>
          <w:rFonts w:ascii="宋体" w:hAnsi="宋体"/>
          <w:szCs w:val="21"/>
        </w:rPr>
        <w:t>支付</w:t>
      </w:r>
      <w:r w:rsidRPr="00F145CB">
        <w:rPr>
          <w:rFonts w:ascii="宋体" w:hAnsi="宋体" w:hint="eastAsia"/>
          <w:szCs w:val="21"/>
        </w:rPr>
        <w:t>交货前发生的包装费、</w:t>
      </w:r>
      <w:r w:rsidRPr="00F145CB">
        <w:rPr>
          <w:rFonts w:ascii="宋体" w:hAnsi="宋体"/>
          <w:szCs w:val="21"/>
        </w:rPr>
        <w:t>运费、保险费</w:t>
      </w:r>
      <w:r w:rsidRPr="00F145CB">
        <w:rPr>
          <w:rFonts w:ascii="宋体" w:hAnsi="宋体" w:hint="eastAsia"/>
          <w:szCs w:val="21"/>
        </w:rPr>
        <w:t>、</w:t>
      </w:r>
      <w:r w:rsidRPr="00F145CB">
        <w:rPr>
          <w:rFonts w:ascii="宋体" w:hAnsi="宋体"/>
          <w:szCs w:val="21"/>
        </w:rPr>
        <w:t>商检费</w:t>
      </w:r>
      <w:r w:rsidRPr="00F145CB">
        <w:rPr>
          <w:rFonts w:ascii="宋体" w:hAnsi="宋体" w:hint="eastAsia"/>
          <w:szCs w:val="21"/>
        </w:rPr>
        <w:t>、搬运费等费用</w:t>
      </w:r>
      <w:r w:rsidRPr="00F145CB">
        <w:rPr>
          <w:rFonts w:ascii="宋体" w:hAnsi="宋体"/>
          <w:szCs w:val="21"/>
        </w:rPr>
        <w:t>。</w:t>
      </w:r>
    </w:p>
    <w:p w:rsidR="004008D5" w:rsidRPr="00F145CB" w:rsidRDefault="004008D5" w:rsidP="004008D5">
      <w:pPr>
        <w:snapToGrid w:val="0"/>
        <w:spacing w:line="350" w:lineRule="auto"/>
        <w:ind w:firstLineChars="200" w:firstLine="420"/>
        <w:rPr>
          <w:rFonts w:ascii="宋体" w:hAnsi="宋体"/>
          <w:szCs w:val="21"/>
        </w:rPr>
      </w:pPr>
      <w:r w:rsidRPr="00F145CB">
        <w:rPr>
          <w:rFonts w:ascii="宋体" w:hAnsi="宋体" w:hint="eastAsia"/>
          <w:szCs w:val="21"/>
        </w:rPr>
        <w:t>9</w:t>
      </w:r>
      <w:r w:rsidRPr="00F145CB">
        <w:rPr>
          <w:rFonts w:ascii="宋体" w:hAnsi="宋体"/>
          <w:szCs w:val="21"/>
        </w:rPr>
        <w:t xml:space="preserve">.2 </w:t>
      </w:r>
      <w:bookmarkStart w:id="0" w:name="OLE_LINK6"/>
      <w:r w:rsidRPr="00F145CB">
        <w:rPr>
          <w:rFonts w:ascii="宋体" w:hAnsi="宋体"/>
          <w:szCs w:val="21"/>
        </w:rPr>
        <w:t>乙方派专人将所供</w:t>
      </w:r>
      <w:r w:rsidRPr="00F145CB">
        <w:rPr>
          <w:rFonts w:ascii="宋体" w:hAnsi="宋体" w:hint="eastAsia"/>
          <w:szCs w:val="21"/>
        </w:rPr>
        <w:t>合同中全部</w:t>
      </w:r>
      <w:r w:rsidRPr="00F145CB">
        <w:rPr>
          <w:rFonts w:ascii="宋体" w:hAnsi="宋体"/>
          <w:szCs w:val="21"/>
        </w:rPr>
        <w:t>货物运至甲方</w:t>
      </w:r>
      <w:r w:rsidRPr="00F145CB">
        <w:rPr>
          <w:rFonts w:ascii="宋体" w:hAnsi="宋体" w:hint="eastAsia"/>
          <w:szCs w:val="21"/>
        </w:rPr>
        <w:t>指定</w:t>
      </w:r>
      <w:r w:rsidRPr="00F145CB">
        <w:rPr>
          <w:rFonts w:ascii="宋体" w:hAnsi="宋体"/>
          <w:szCs w:val="21"/>
        </w:rPr>
        <w:t>的最终目的地</w:t>
      </w:r>
      <w:r w:rsidRPr="00F145CB">
        <w:rPr>
          <w:rFonts w:ascii="宋体" w:hAnsi="宋体" w:hint="eastAsia"/>
          <w:szCs w:val="21"/>
        </w:rPr>
        <w:t>，并由乙方出具《设备到货签收单》</w:t>
      </w:r>
      <w:r w:rsidRPr="00F145CB">
        <w:rPr>
          <w:rFonts w:ascii="宋体" w:hAnsi="宋体"/>
          <w:szCs w:val="21"/>
        </w:rPr>
        <w:t>之时视为货物的交货时间</w:t>
      </w:r>
      <w:bookmarkEnd w:id="0"/>
      <w:r w:rsidRPr="00F145CB">
        <w:rPr>
          <w:rFonts w:ascii="宋体" w:hAnsi="宋体"/>
          <w:szCs w:val="21"/>
        </w:rPr>
        <w:t>。</w:t>
      </w:r>
    </w:p>
    <w:p w:rsidR="004008D5" w:rsidRPr="00F145CB" w:rsidRDefault="004008D5" w:rsidP="004008D5">
      <w:pPr>
        <w:snapToGrid w:val="0"/>
        <w:spacing w:line="350" w:lineRule="auto"/>
        <w:ind w:firstLineChars="200" w:firstLine="420"/>
        <w:rPr>
          <w:rFonts w:ascii="宋体" w:hAnsi="宋体"/>
          <w:szCs w:val="21"/>
        </w:rPr>
      </w:pPr>
      <w:r w:rsidRPr="00F145CB">
        <w:rPr>
          <w:rFonts w:ascii="宋体" w:hAnsi="宋体" w:hint="eastAsia"/>
          <w:szCs w:val="21"/>
        </w:rPr>
        <w:t>9</w:t>
      </w:r>
      <w:r w:rsidRPr="00F145CB">
        <w:rPr>
          <w:rFonts w:ascii="宋体" w:hAnsi="宋体"/>
          <w:szCs w:val="21"/>
        </w:rPr>
        <w:t>.3 根据本合同的规定，乙方应将货物及本合同规定的相关文件送达项目现场</w:t>
      </w:r>
      <w:r w:rsidRPr="00F145CB">
        <w:rPr>
          <w:rFonts w:ascii="宋体" w:hAnsi="宋体" w:hint="eastAsia"/>
          <w:szCs w:val="21"/>
        </w:rPr>
        <w:t>。</w:t>
      </w:r>
    </w:p>
    <w:p w:rsidR="004008D5" w:rsidRPr="00F145CB" w:rsidRDefault="004008D5" w:rsidP="004008D5">
      <w:pPr>
        <w:snapToGrid w:val="0"/>
        <w:spacing w:line="350" w:lineRule="auto"/>
        <w:ind w:firstLineChars="200" w:firstLine="420"/>
        <w:rPr>
          <w:rFonts w:ascii="宋体" w:hAnsi="宋体"/>
          <w:szCs w:val="21"/>
        </w:rPr>
      </w:pPr>
      <w:r w:rsidRPr="00F145CB">
        <w:rPr>
          <w:rFonts w:ascii="宋体" w:hAnsi="宋体" w:hint="eastAsia"/>
          <w:szCs w:val="21"/>
        </w:rPr>
        <w:t>9</w:t>
      </w:r>
      <w:r w:rsidRPr="00F145CB">
        <w:rPr>
          <w:rFonts w:ascii="宋体" w:hAnsi="宋体"/>
          <w:szCs w:val="21"/>
        </w:rPr>
        <w:t>.4 乙方应随同货物交货的同时向</w:t>
      </w:r>
      <w:r w:rsidRPr="00F145CB">
        <w:rPr>
          <w:rFonts w:ascii="宋体" w:hAnsi="宋体" w:hint="eastAsia"/>
          <w:szCs w:val="21"/>
        </w:rPr>
        <w:t>甲方</w:t>
      </w:r>
      <w:r w:rsidRPr="00F145CB">
        <w:rPr>
          <w:rFonts w:ascii="宋体" w:hAnsi="宋体"/>
          <w:szCs w:val="21"/>
        </w:rPr>
        <w:t>提交标明货物内容的明细单一式</w:t>
      </w:r>
      <w:r w:rsidRPr="00F145CB">
        <w:rPr>
          <w:rFonts w:ascii="宋体" w:hAnsi="宋体" w:hint="eastAsia"/>
          <w:szCs w:val="21"/>
        </w:rPr>
        <w:t>三</w:t>
      </w:r>
      <w:r w:rsidRPr="00F145CB">
        <w:rPr>
          <w:rFonts w:ascii="宋体" w:hAnsi="宋体"/>
          <w:szCs w:val="21"/>
        </w:rPr>
        <w:t>份以及合同要求的相关文件</w:t>
      </w:r>
      <w:r w:rsidRPr="00F145CB">
        <w:rPr>
          <w:rFonts w:ascii="宋体" w:hAnsi="宋体" w:hint="eastAsia"/>
          <w:szCs w:val="21"/>
        </w:rPr>
        <w:t>，包括但不限于合同货物、装箱单、质量合格证书（</w:t>
      </w:r>
      <w:r w:rsidRPr="00F145CB">
        <w:rPr>
          <w:rFonts w:ascii="宋体" w:hAnsi="宋体"/>
          <w:szCs w:val="21"/>
        </w:rPr>
        <w:t>由生产厂商签发</w:t>
      </w:r>
      <w:r w:rsidRPr="00F145CB">
        <w:rPr>
          <w:rFonts w:ascii="宋体" w:hAnsi="宋体" w:hint="eastAsia"/>
          <w:szCs w:val="21"/>
        </w:rPr>
        <w:t>）、原产地证明（原件一份）、</w:t>
      </w:r>
      <w:r w:rsidRPr="00F145CB">
        <w:rPr>
          <w:rFonts w:ascii="宋体" w:hAnsi="宋体"/>
          <w:szCs w:val="21"/>
        </w:rPr>
        <w:t>产品使用说明书及其它应当随箱的技术资料</w:t>
      </w:r>
      <w:r w:rsidRPr="00F145CB">
        <w:rPr>
          <w:rFonts w:ascii="宋体" w:hAnsi="宋体" w:hint="eastAsia"/>
          <w:szCs w:val="21"/>
        </w:rPr>
        <w:t>等</w:t>
      </w:r>
      <w:r w:rsidRPr="00F145CB">
        <w:rPr>
          <w:rFonts w:ascii="宋体" w:hAnsi="宋体"/>
          <w:szCs w:val="21"/>
        </w:rPr>
        <w:t>。</w:t>
      </w:r>
    </w:p>
    <w:p w:rsidR="004008D5" w:rsidRPr="00F145CB" w:rsidRDefault="004008D5" w:rsidP="004008D5">
      <w:pPr>
        <w:snapToGrid w:val="0"/>
        <w:spacing w:line="350" w:lineRule="auto"/>
        <w:ind w:firstLineChars="200" w:firstLine="422"/>
        <w:rPr>
          <w:rFonts w:asciiTheme="minorEastAsia" w:eastAsiaTheme="minorEastAsia" w:hAnsiTheme="minorEastAsia"/>
          <w:b/>
          <w:bCs/>
          <w:szCs w:val="21"/>
        </w:rPr>
      </w:pPr>
      <w:r w:rsidRPr="00F145CB">
        <w:rPr>
          <w:rStyle w:val="a8"/>
          <w:rFonts w:asciiTheme="minorEastAsia" w:eastAsiaTheme="minorEastAsia" w:hAnsiTheme="minorEastAsia" w:hint="eastAsia"/>
          <w:b/>
          <w:snapToGrid w:val="0"/>
          <w:sz w:val="21"/>
          <w:szCs w:val="21"/>
        </w:rPr>
        <w:t>第十章、</w:t>
      </w:r>
      <w:r w:rsidRPr="00F145CB">
        <w:rPr>
          <w:rFonts w:asciiTheme="minorEastAsia" w:eastAsiaTheme="minorEastAsia" w:hAnsiTheme="minorEastAsia" w:hint="eastAsia"/>
          <w:b/>
          <w:bCs/>
          <w:szCs w:val="21"/>
        </w:rPr>
        <w:t>货物的验货、安装、调测与验收</w:t>
      </w:r>
    </w:p>
    <w:p w:rsidR="004008D5" w:rsidRPr="00F145CB" w:rsidRDefault="004008D5" w:rsidP="004008D5">
      <w:pPr>
        <w:snapToGrid w:val="0"/>
        <w:spacing w:line="350" w:lineRule="auto"/>
        <w:ind w:firstLineChars="200" w:firstLine="420"/>
        <w:rPr>
          <w:rFonts w:ascii="宋体" w:hAnsi="宋体"/>
          <w:b/>
          <w:bCs/>
          <w:szCs w:val="21"/>
        </w:rPr>
      </w:pPr>
      <w:r w:rsidRPr="00F145CB">
        <w:rPr>
          <w:rFonts w:ascii="宋体" w:hAnsi="宋体" w:hint="eastAsia"/>
          <w:bCs/>
          <w:szCs w:val="21"/>
        </w:rPr>
        <w:t>10.1货物的验货、安装、调测与验收工作由乙方组织实施，以及提供项目实施工作小组成员名单及联系方式详见合同附件二，甲方负责项目现场的协调和配合等工作。</w:t>
      </w:r>
    </w:p>
    <w:p w:rsidR="004008D5" w:rsidRPr="00F145CB" w:rsidRDefault="004008D5" w:rsidP="004008D5">
      <w:pPr>
        <w:keepLines/>
        <w:widowControl/>
        <w:snapToGrid w:val="0"/>
        <w:spacing w:line="350" w:lineRule="auto"/>
        <w:ind w:firstLineChars="200" w:firstLine="420"/>
        <w:rPr>
          <w:rFonts w:ascii="宋体" w:hAnsi="宋体"/>
          <w:bCs/>
          <w:szCs w:val="21"/>
        </w:rPr>
      </w:pPr>
      <w:r w:rsidRPr="00F145CB">
        <w:rPr>
          <w:rFonts w:ascii="宋体" w:hAnsi="宋体" w:hint="eastAsia"/>
          <w:bCs/>
          <w:szCs w:val="21"/>
        </w:rPr>
        <w:t>10.2 安装、调试与试运行：</w:t>
      </w:r>
    </w:p>
    <w:p w:rsidR="004008D5" w:rsidRPr="00F145CB" w:rsidRDefault="004008D5" w:rsidP="004008D5">
      <w:pPr>
        <w:keepLines/>
        <w:widowControl/>
        <w:snapToGrid w:val="0"/>
        <w:spacing w:line="350" w:lineRule="auto"/>
        <w:ind w:firstLine="426"/>
        <w:rPr>
          <w:rFonts w:ascii="宋体" w:hAnsi="宋体"/>
          <w:bCs/>
          <w:szCs w:val="21"/>
        </w:rPr>
      </w:pPr>
      <w:r w:rsidRPr="00F145CB">
        <w:rPr>
          <w:rFonts w:ascii="宋体" w:hAnsi="宋体" w:hint="eastAsia"/>
          <w:bCs/>
          <w:szCs w:val="21"/>
        </w:rPr>
        <w:t>（1）乙方必须向甲方提供合同货物安装所需技术资料以及组装/维修所需工具。</w:t>
      </w:r>
    </w:p>
    <w:p w:rsidR="004008D5" w:rsidRPr="00F145CB" w:rsidRDefault="004008D5" w:rsidP="004008D5">
      <w:pPr>
        <w:keepLines/>
        <w:widowControl/>
        <w:snapToGrid w:val="0"/>
        <w:spacing w:line="350" w:lineRule="auto"/>
        <w:ind w:firstLine="426"/>
        <w:rPr>
          <w:rFonts w:ascii="宋体" w:hAnsi="宋体"/>
          <w:bCs/>
          <w:szCs w:val="21"/>
        </w:rPr>
      </w:pPr>
      <w:r w:rsidRPr="00F145CB">
        <w:rPr>
          <w:rFonts w:ascii="宋体" w:hAnsi="宋体" w:hint="eastAsia"/>
          <w:bCs/>
          <w:szCs w:val="21"/>
        </w:rPr>
        <w:t>（2）乙方在接到甲方通知后，在通知规定的时间内必须派合适的人员到现场安装、调试。</w:t>
      </w:r>
    </w:p>
    <w:p w:rsidR="004008D5" w:rsidRPr="00F145CB" w:rsidRDefault="004008D5" w:rsidP="004008D5">
      <w:pPr>
        <w:keepLines/>
        <w:widowControl/>
        <w:snapToGrid w:val="0"/>
        <w:spacing w:line="350" w:lineRule="auto"/>
        <w:ind w:firstLine="426"/>
        <w:rPr>
          <w:rFonts w:ascii="宋体" w:hAnsi="宋体"/>
          <w:bCs/>
          <w:szCs w:val="21"/>
        </w:rPr>
      </w:pPr>
      <w:r w:rsidRPr="00F145CB">
        <w:rPr>
          <w:rFonts w:ascii="宋体" w:hAnsi="宋体" w:hint="eastAsia"/>
          <w:bCs/>
          <w:szCs w:val="21"/>
        </w:rPr>
        <w:t>（3）乙方派出的安装人员应具备相关的专业知识、技术水平、相应资质和能力，熟悉本合同所述货物的规格、技术指标及安装工艺，有足够能力安装、开发、调试本合同的货物并使之达到本合同要求。</w:t>
      </w:r>
    </w:p>
    <w:p w:rsidR="004008D5" w:rsidRPr="00F145CB" w:rsidRDefault="004008D5" w:rsidP="004008D5">
      <w:pPr>
        <w:keepLines/>
        <w:widowControl/>
        <w:snapToGrid w:val="0"/>
        <w:spacing w:line="350" w:lineRule="auto"/>
        <w:ind w:firstLine="426"/>
        <w:rPr>
          <w:rFonts w:ascii="宋体" w:hAnsi="宋体"/>
          <w:bCs/>
          <w:szCs w:val="21"/>
        </w:rPr>
      </w:pPr>
      <w:r w:rsidRPr="00F145CB">
        <w:rPr>
          <w:rFonts w:ascii="宋体" w:hAnsi="宋体" w:hint="eastAsia"/>
          <w:bCs/>
          <w:szCs w:val="21"/>
        </w:rPr>
        <w:t>（4）乙方已对甲方现场进行详细勘察，完全了解现场的状况及环境要求，并承诺不因上述原因对甲方索赔。</w:t>
      </w:r>
    </w:p>
    <w:p w:rsidR="004008D5" w:rsidRPr="00F145CB" w:rsidRDefault="004008D5" w:rsidP="004008D5">
      <w:pPr>
        <w:keepLines/>
        <w:widowControl/>
        <w:snapToGrid w:val="0"/>
        <w:spacing w:line="350" w:lineRule="auto"/>
        <w:ind w:firstLine="426"/>
        <w:rPr>
          <w:rFonts w:ascii="宋体" w:hAnsi="宋体"/>
          <w:bCs/>
          <w:szCs w:val="21"/>
        </w:rPr>
      </w:pPr>
      <w:r w:rsidRPr="00F145CB">
        <w:rPr>
          <w:rFonts w:ascii="宋体" w:hAnsi="宋体" w:hint="eastAsia"/>
          <w:bCs/>
          <w:szCs w:val="21"/>
        </w:rPr>
        <w:t>（5）乙方人员实施及监督所供货物的试运行，并在双方商定的一定期限内对所供货物运行、维护实施监督指导，但监督指导并不能免除乙方在质量保证期内所承担的义务。</w:t>
      </w:r>
    </w:p>
    <w:p w:rsidR="004008D5" w:rsidRPr="00F145CB" w:rsidRDefault="004008D5" w:rsidP="004008D5">
      <w:pPr>
        <w:keepLines/>
        <w:widowControl/>
        <w:snapToGrid w:val="0"/>
        <w:spacing w:line="350" w:lineRule="auto"/>
        <w:ind w:firstLine="426"/>
        <w:rPr>
          <w:rFonts w:ascii="宋体" w:hAnsi="宋体"/>
          <w:bCs/>
          <w:szCs w:val="21"/>
        </w:rPr>
      </w:pPr>
      <w:r w:rsidRPr="00F145CB">
        <w:rPr>
          <w:rFonts w:ascii="宋体" w:hAnsi="宋体" w:hint="eastAsia"/>
          <w:bCs/>
          <w:szCs w:val="21"/>
        </w:rPr>
        <w:t>（6）乙方应负责整个系统设备的安装及负责向质量监督部门办理报监（若需报监），并负责系统的调试及试运行。</w:t>
      </w:r>
    </w:p>
    <w:p w:rsidR="004008D5" w:rsidRPr="00F145CB" w:rsidRDefault="004008D5" w:rsidP="004008D5">
      <w:pPr>
        <w:keepLines/>
        <w:widowControl/>
        <w:snapToGrid w:val="0"/>
        <w:spacing w:line="350" w:lineRule="auto"/>
        <w:ind w:firstLine="426"/>
        <w:rPr>
          <w:rFonts w:ascii="宋体" w:hAnsi="宋体"/>
          <w:bCs/>
          <w:szCs w:val="21"/>
        </w:rPr>
      </w:pPr>
      <w:r w:rsidRPr="00F145CB">
        <w:rPr>
          <w:rFonts w:ascii="宋体" w:hAnsi="宋体" w:hint="eastAsia"/>
          <w:bCs/>
          <w:szCs w:val="21"/>
        </w:rPr>
        <w:t>（7）乙方应与各相关单位配合完成系统的调试和实现相关</w:t>
      </w:r>
      <w:r w:rsidR="00516C76" w:rsidRPr="00F145CB">
        <w:rPr>
          <w:rFonts w:ascii="宋体" w:hAnsi="宋体" w:hint="eastAsia"/>
          <w:bCs/>
          <w:szCs w:val="21"/>
        </w:rPr>
        <w:t>询价</w:t>
      </w:r>
      <w:r w:rsidRPr="00F145CB">
        <w:rPr>
          <w:rFonts w:ascii="宋体" w:hAnsi="宋体" w:hint="eastAsia"/>
          <w:bCs/>
          <w:szCs w:val="21"/>
        </w:rPr>
        <w:t>文件及合同中要求的其它功能。在配合过程中如出现分歧和矛盾，必须服从甲方的协调，并不得以此为借口拖延工期、增加费用。</w:t>
      </w:r>
    </w:p>
    <w:p w:rsidR="004008D5" w:rsidRPr="00F145CB" w:rsidRDefault="004008D5" w:rsidP="004008D5">
      <w:pPr>
        <w:keepLines/>
        <w:widowControl/>
        <w:snapToGrid w:val="0"/>
        <w:spacing w:line="350" w:lineRule="auto"/>
        <w:ind w:firstLine="426"/>
        <w:rPr>
          <w:rFonts w:ascii="宋体" w:hAnsi="宋体"/>
          <w:bCs/>
          <w:szCs w:val="21"/>
        </w:rPr>
      </w:pPr>
      <w:r w:rsidRPr="00F145CB">
        <w:rPr>
          <w:rFonts w:ascii="宋体" w:hAnsi="宋体" w:hint="eastAsia"/>
          <w:bCs/>
          <w:szCs w:val="21"/>
        </w:rPr>
        <w:t>（8）甲方保留对乙方项目各阶段驻项目现场的主管和主要工作人员人选的审查权，若甲方认为任何乙方工作人员行为不良、能力不足、不听指示或其他甲方认为应予调离的情形，甲方有权请求更换，乙方应立即更换人员,并不得借此要求赔偿和拖延工期。</w:t>
      </w:r>
    </w:p>
    <w:p w:rsidR="004008D5" w:rsidRPr="00F145CB" w:rsidRDefault="004008D5" w:rsidP="004008D5">
      <w:pPr>
        <w:keepLines/>
        <w:widowControl/>
        <w:snapToGrid w:val="0"/>
        <w:spacing w:line="350" w:lineRule="auto"/>
        <w:ind w:firstLine="426"/>
        <w:rPr>
          <w:rFonts w:ascii="宋体" w:hAnsi="宋体"/>
          <w:bCs/>
          <w:szCs w:val="21"/>
        </w:rPr>
      </w:pPr>
      <w:r w:rsidRPr="00F145CB">
        <w:rPr>
          <w:rFonts w:ascii="宋体" w:hAnsi="宋体" w:hint="eastAsia"/>
          <w:bCs/>
          <w:szCs w:val="21"/>
        </w:rPr>
        <w:lastRenderedPageBreak/>
        <w:t>（9）在设备安装之前，乙方应该对设备安装部位的土建预留孔、洞、预埋件等尺寸、数量等与设备安装有关的边界条件进行检查和确认，检查结果应书面通知甲方。在此确认后发现的上述边界条件问题和由于乙方变动安装条件引起的费用应由乙方承担。</w:t>
      </w:r>
    </w:p>
    <w:p w:rsidR="004008D5" w:rsidRPr="00F145CB" w:rsidRDefault="004008D5" w:rsidP="004008D5">
      <w:pPr>
        <w:keepLines/>
        <w:widowControl/>
        <w:snapToGrid w:val="0"/>
        <w:spacing w:line="350" w:lineRule="auto"/>
        <w:ind w:firstLineChars="200" w:firstLine="420"/>
        <w:rPr>
          <w:rFonts w:ascii="宋体" w:hAnsi="宋体"/>
          <w:bCs/>
          <w:szCs w:val="21"/>
        </w:rPr>
      </w:pPr>
      <w:r w:rsidRPr="00F145CB">
        <w:rPr>
          <w:rFonts w:ascii="宋体" w:hAnsi="宋体" w:hint="eastAsia"/>
          <w:bCs/>
          <w:szCs w:val="21"/>
        </w:rPr>
        <w:t xml:space="preserve">安装、调试、试运行期间的风险与责任由乙方承担。 </w:t>
      </w:r>
    </w:p>
    <w:p w:rsidR="004008D5" w:rsidRPr="00F145CB" w:rsidRDefault="004008D5" w:rsidP="004008D5">
      <w:pPr>
        <w:keepLines/>
        <w:widowControl/>
        <w:snapToGrid w:val="0"/>
        <w:spacing w:line="350" w:lineRule="auto"/>
        <w:ind w:firstLineChars="200" w:firstLine="420"/>
        <w:rPr>
          <w:rFonts w:ascii="宋体" w:hAnsi="宋体"/>
          <w:bCs/>
          <w:szCs w:val="21"/>
        </w:rPr>
      </w:pPr>
      <w:r w:rsidRPr="00F145CB">
        <w:rPr>
          <w:rFonts w:ascii="宋体" w:hAnsi="宋体" w:hint="eastAsia"/>
          <w:bCs/>
          <w:szCs w:val="21"/>
        </w:rPr>
        <w:t>10.3 测试与验收：</w:t>
      </w:r>
    </w:p>
    <w:p w:rsidR="004008D5" w:rsidRPr="00F145CB" w:rsidRDefault="004008D5" w:rsidP="004008D5">
      <w:pPr>
        <w:keepLines/>
        <w:widowControl/>
        <w:snapToGrid w:val="0"/>
        <w:spacing w:line="350" w:lineRule="auto"/>
        <w:ind w:firstLine="426"/>
        <w:rPr>
          <w:rFonts w:ascii="宋体" w:hAnsi="宋体"/>
          <w:bCs/>
          <w:szCs w:val="21"/>
        </w:rPr>
      </w:pPr>
      <w:r w:rsidRPr="00F145CB">
        <w:rPr>
          <w:rFonts w:ascii="宋体" w:hAnsi="宋体" w:hint="eastAsia"/>
          <w:bCs/>
          <w:szCs w:val="21"/>
        </w:rPr>
        <w:t>（1）乙方必须在测试与验收前，向甲方提供按</w:t>
      </w:r>
      <w:r w:rsidR="00516C76" w:rsidRPr="00F145CB">
        <w:rPr>
          <w:rFonts w:ascii="宋体" w:hAnsi="宋体" w:hint="eastAsia"/>
          <w:bCs/>
          <w:szCs w:val="21"/>
        </w:rPr>
        <w:t>询价</w:t>
      </w:r>
      <w:r w:rsidRPr="00F145CB">
        <w:rPr>
          <w:rFonts w:ascii="宋体" w:hAnsi="宋体" w:hint="eastAsia"/>
          <w:bCs/>
          <w:szCs w:val="21"/>
        </w:rPr>
        <w:t>文件的技术规格、技术规范的要求进行的测试与验收方案。</w:t>
      </w:r>
    </w:p>
    <w:p w:rsidR="004008D5" w:rsidRPr="00F145CB" w:rsidRDefault="004008D5" w:rsidP="004008D5">
      <w:pPr>
        <w:keepLines/>
        <w:widowControl/>
        <w:snapToGrid w:val="0"/>
        <w:spacing w:line="350" w:lineRule="auto"/>
        <w:ind w:firstLine="426"/>
        <w:rPr>
          <w:rFonts w:ascii="宋体" w:hAnsi="宋体"/>
          <w:bCs/>
          <w:szCs w:val="21"/>
        </w:rPr>
      </w:pPr>
      <w:r w:rsidRPr="00F145CB">
        <w:rPr>
          <w:rFonts w:ascii="宋体" w:hAnsi="宋体" w:hint="eastAsia"/>
          <w:bCs/>
          <w:szCs w:val="21"/>
        </w:rPr>
        <w:t>（2）乙方提供的货物不符合合同的质量要求，致使货物未达到甲方要求的设计性能，甲方可拒收货物或解除合同，由此造成的损失全部由乙方承担。</w:t>
      </w:r>
    </w:p>
    <w:p w:rsidR="004008D5" w:rsidRPr="00F145CB" w:rsidRDefault="004008D5" w:rsidP="004008D5">
      <w:pPr>
        <w:keepLines/>
        <w:widowControl/>
        <w:snapToGrid w:val="0"/>
        <w:spacing w:line="350" w:lineRule="auto"/>
        <w:ind w:firstLine="426"/>
        <w:rPr>
          <w:rFonts w:asciiTheme="minorEastAsia" w:eastAsiaTheme="minorEastAsia" w:hAnsiTheme="minorEastAsia"/>
          <w:bCs/>
          <w:szCs w:val="21"/>
        </w:rPr>
      </w:pPr>
      <w:r w:rsidRPr="00F145CB">
        <w:rPr>
          <w:rFonts w:ascii="宋体" w:hAnsi="宋体" w:hint="eastAsia"/>
          <w:bCs/>
          <w:szCs w:val="21"/>
        </w:rPr>
        <w:t>（3）测试及验收工作由乙方组织实施，甲乙双方人员参与，验收合格后，甲乙双方签署</w:t>
      </w:r>
      <w:r w:rsidRPr="00F145CB">
        <w:rPr>
          <w:rStyle w:val="a8"/>
          <w:rFonts w:asciiTheme="minorEastAsia" w:eastAsiaTheme="minorEastAsia" w:hAnsiTheme="minorEastAsia" w:hint="eastAsia"/>
          <w:sz w:val="21"/>
          <w:szCs w:val="21"/>
        </w:rPr>
        <w:t>《设备安装调试验收报告》</w:t>
      </w:r>
      <w:r w:rsidRPr="00F145CB">
        <w:rPr>
          <w:rFonts w:asciiTheme="minorEastAsia" w:eastAsiaTheme="minorEastAsia" w:hAnsiTheme="minorEastAsia" w:hint="eastAsia"/>
          <w:bCs/>
          <w:szCs w:val="21"/>
        </w:rPr>
        <w:t>。</w:t>
      </w:r>
    </w:p>
    <w:p w:rsidR="004008D5" w:rsidRPr="00F145CB" w:rsidRDefault="004008D5" w:rsidP="004008D5">
      <w:pPr>
        <w:keepLines/>
        <w:widowControl/>
        <w:snapToGrid w:val="0"/>
        <w:spacing w:line="350" w:lineRule="auto"/>
        <w:ind w:firstLine="426"/>
        <w:rPr>
          <w:rFonts w:ascii="宋体" w:hAnsi="宋体"/>
          <w:bCs/>
          <w:szCs w:val="21"/>
        </w:rPr>
      </w:pPr>
      <w:r w:rsidRPr="00F145CB">
        <w:rPr>
          <w:rFonts w:ascii="宋体" w:hAnsi="宋体" w:hint="eastAsia"/>
          <w:bCs/>
          <w:szCs w:val="21"/>
        </w:rPr>
        <w:t>（4）如果乙方没有按以上要求，按甲方安排的时间进行有关工作，甲方有权在相应的付款时间段推迟付款，直至乙方完成此时间段的工作，甲方不承担任何责任。</w:t>
      </w:r>
    </w:p>
    <w:p w:rsidR="004008D5" w:rsidRPr="00F145CB" w:rsidRDefault="004008D5" w:rsidP="004008D5">
      <w:pPr>
        <w:keepLines/>
        <w:widowControl/>
        <w:snapToGrid w:val="0"/>
        <w:spacing w:line="350" w:lineRule="auto"/>
        <w:ind w:firstLineChars="177" w:firstLine="372"/>
        <w:rPr>
          <w:rFonts w:ascii="宋体" w:hAnsi="宋体"/>
          <w:bCs/>
          <w:szCs w:val="21"/>
        </w:rPr>
      </w:pPr>
      <w:r w:rsidRPr="00F145CB">
        <w:rPr>
          <w:rFonts w:ascii="宋体" w:hAnsi="宋体" w:hint="eastAsia"/>
          <w:bCs/>
          <w:szCs w:val="21"/>
        </w:rPr>
        <w:t>10.4 其他安装、调试与验收要求：</w:t>
      </w:r>
    </w:p>
    <w:p w:rsidR="004008D5" w:rsidRPr="00F145CB" w:rsidRDefault="004008D5" w:rsidP="004008D5">
      <w:pPr>
        <w:keepLines/>
        <w:widowControl/>
        <w:snapToGrid w:val="0"/>
        <w:spacing w:line="350" w:lineRule="auto"/>
        <w:ind w:firstLineChars="177" w:firstLine="372"/>
        <w:rPr>
          <w:rFonts w:ascii="宋体" w:hAnsi="宋体"/>
          <w:bCs/>
          <w:szCs w:val="21"/>
        </w:rPr>
      </w:pPr>
      <w:r w:rsidRPr="00F145CB">
        <w:rPr>
          <w:rFonts w:ascii="宋体" w:hAnsi="宋体" w:hint="eastAsia"/>
          <w:bCs/>
          <w:szCs w:val="21"/>
        </w:rPr>
        <w:t>（1）乙方向甲方提供设备供货清单，由甲方确认。当货物到达甲方指定的交货地点后，甲乙双方依据设备供货清单共同对设备进行开箱验收，并对设备的数量、品质进行逐项检查。如甲方发现所提供设备的品质和技术规范不符合合同要求、或有明显损坏时，甲方有权向乙方提出退换和索赔要求；</w:t>
      </w:r>
    </w:p>
    <w:p w:rsidR="004008D5" w:rsidRPr="00F145CB" w:rsidRDefault="004008D5" w:rsidP="004008D5">
      <w:pPr>
        <w:keepLines/>
        <w:widowControl/>
        <w:snapToGrid w:val="0"/>
        <w:spacing w:line="350" w:lineRule="auto"/>
        <w:ind w:firstLineChars="177" w:firstLine="372"/>
        <w:rPr>
          <w:rFonts w:ascii="宋体" w:hAnsi="宋体"/>
          <w:bCs/>
          <w:szCs w:val="21"/>
        </w:rPr>
      </w:pPr>
      <w:r w:rsidRPr="00F145CB">
        <w:rPr>
          <w:rFonts w:ascii="宋体" w:hAnsi="宋体" w:hint="eastAsia"/>
          <w:bCs/>
          <w:szCs w:val="21"/>
        </w:rPr>
        <w:t>（2） 如设备安装有特殊要求，乙方应在设备安装之前 5个工作日以书面形式向甲方提出安装场地环境、条件要求，并对甲方就安装场地环境、条件的咨询提供技术支持；</w:t>
      </w:r>
    </w:p>
    <w:p w:rsidR="004008D5" w:rsidRPr="00F145CB" w:rsidRDefault="004008D5" w:rsidP="004008D5">
      <w:pPr>
        <w:keepLines/>
        <w:widowControl/>
        <w:snapToGrid w:val="0"/>
        <w:spacing w:line="350" w:lineRule="auto"/>
        <w:ind w:firstLineChars="177" w:firstLine="372"/>
        <w:rPr>
          <w:rFonts w:ascii="宋体" w:hAnsi="宋体"/>
          <w:bCs/>
          <w:szCs w:val="21"/>
        </w:rPr>
      </w:pPr>
      <w:r w:rsidRPr="00F145CB">
        <w:rPr>
          <w:rFonts w:ascii="宋体" w:hAnsi="宋体" w:hint="eastAsia"/>
          <w:bCs/>
          <w:szCs w:val="21"/>
        </w:rPr>
        <w:t>（3）在设备到达甲方项目现场后，乙方应尽快组织完成整套设备的安装调试；</w:t>
      </w:r>
    </w:p>
    <w:p w:rsidR="004008D5" w:rsidRPr="00F145CB" w:rsidRDefault="004008D5" w:rsidP="004008D5">
      <w:pPr>
        <w:keepLines/>
        <w:widowControl/>
        <w:snapToGrid w:val="0"/>
        <w:spacing w:line="350" w:lineRule="auto"/>
        <w:ind w:firstLineChars="177" w:firstLine="372"/>
        <w:rPr>
          <w:rFonts w:ascii="宋体" w:hAnsi="宋体"/>
          <w:bCs/>
          <w:szCs w:val="21"/>
        </w:rPr>
      </w:pPr>
      <w:r w:rsidRPr="00F145CB">
        <w:rPr>
          <w:rFonts w:ascii="宋体" w:hAnsi="宋体" w:hint="eastAsia"/>
          <w:bCs/>
          <w:szCs w:val="21"/>
        </w:rPr>
        <w:t>（4）乙方应向甲方提交测试内容、方法和计划。测试内容由乙方拟定并包括甲方所要求的验收指标并经甲方确认。在测试过程中如有任何软、硬件故障发生，乙方必须更换不合格的部件，并重新进行安装测试，由此引起的全部费用由乙方承担；</w:t>
      </w:r>
    </w:p>
    <w:p w:rsidR="004008D5" w:rsidRPr="00F145CB" w:rsidRDefault="004008D5" w:rsidP="004008D5">
      <w:pPr>
        <w:keepLines/>
        <w:widowControl/>
        <w:snapToGrid w:val="0"/>
        <w:spacing w:line="350" w:lineRule="auto"/>
        <w:ind w:firstLineChars="177" w:firstLine="372"/>
        <w:rPr>
          <w:rFonts w:ascii="宋体" w:hAnsi="宋体"/>
          <w:bCs/>
          <w:szCs w:val="21"/>
        </w:rPr>
      </w:pPr>
      <w:r w:rsidRPr="00F145CB">
        <w:rPr>
          <w:rFonts w:ascii="宋体" w:hAnsi="宋体" w:hint="eastAsia"/>
          <w:bCs/>
          <w:szCs w:val="21"/>
        </w:rPr>
        <w:t>（5）在安装、调试过程中，乙方应对甲方技术人员所提出的技术问题给予满意的答复，并向甲方提供安装调试过程中的各种文档资料，以便甲方技术人员今后能掌握操作方法和维护方法；</w:t>
      </w:r>
    </w:p>
    <w:p w:rsidR="004008D5" w:rsidRPr="00F145CB" w:rsidRDefault="004008D5" w:rsidP="004008D5">
      <w:pPr>
        <w:keepLines/>
        <w:widowControl/>
        <w:snapToGrid w:val="0"/>
        <w:spacing w:line="350" w:lineRule="auto"/>
        <w:ind w:firstLineChars="177" w:firstLine="372"/>
        <w:rPr>
          <w:rFonts w:ascii="宋体" w:hAnsi="宋体"/>
          <w:bCs/>
          <w:szCs w:val="21"/>
        </w:rPr>
      </w:pPr>
      <w:r w:rsidRPr="00F145CB">
        <w:rPr>
          <w:rFonts w:ascii="宋体" w:hAnsi="宋体" w:hint="eastAsia"/>
          <w:bCs/>
          <w:szCs w:val="21"/>
        </w:rPr>
        <w:t>（6）安装调试后，乙方应向甲方提出验收申请，包括验收方案、验收项目等，并在甲方协助下，组织完成工程的检测、验收工作。</w:t>
      </w:r>
    </w:p>
    <w:p w:rsidR="004008D5" w:rsidRPr="00F145CB" w:rsidRDefault="004008D5" w:rsidP="004008D5">
      <w:pPr>
        <w:keepLines/>
        <w:widowControl/>
        <w:snapToGrid w:val="0"/>
        <w:spacing w:line="350" w:lineRule="auto"/>
        <w:ind w:firstLineChars="177" w:firstLine="372"/>
        <w:rPr>
          <w:rFonts w:ascii="宋体" w:hAnsi="宋体"/>
          <w:bCs/>
          <w:szCs w:val="21"/>
        </w:rPr>
      </w:pPr>
      <w:r w:rsidRPr="00F145CB">
        <w:rPr>
          <w:rFonts w:ascii="宋体" w:hAnsi="宋体" w:hint="eastAsia"/>
          <w:bCs/>
          <w:szCs w:val="21"/>
        </w:rPr>
        <w:t>（7）交货及验收：</w:t>
      </w:r>
    </w:p>
    <w:p w:rsidR="004008D5" w:rsidRPr="00F145CB" w:rsidRDefault="004008D5" w:rsidP="004008D5">
      <w:pPr>
        <w:keepLines/>
        <w:widowControl/>
        <w:snapToGrid w:val="0"/>
        <w:spacing w:line="350" w:lineRule="auto"/>
        <w:ind w:firstLineChars="400" w:firstLine="840"/>
        <w:rPr>
          <w:rFonts w:ascii="宋体" w:hAnsi="宋体"/>
          <w:bCs/>
          <w:szCs w:val="21"/>
        </w:rPr>
      </w:pPr>
      <w:r w:rsidRPr="00F145CB">
        <w:rPr>
          <w:rFonts w:ascii="宋体" w:hAnsi="宋体" w:hint="eastAsia"/>
          <w:bCs/>
          <w:szCs w:val="21"/>
        </w:rPr>
        <w:t>①交货查验</w:t>
      </w:r>
    </w:p>
    <w:p w:rsidR="004008D5" w:rsidRPr="00F145CB" w:rsidRDefault="004008D5" w:rsidP="004008D5">
      <w:pPr>
        <w:keepLines/>
        <w:widowControl/>
        <w:snapToGrid w:val="0"/>
        <w:spacing w:line="350" w:lineRule="auto"/>
        <w:ind w:firstLineChars="400" w:firstLine="840"/>
        <w:rPr>
          <w:rFonts w:ascii="宋体" w:hAnsi="宋体"/>
          <w:bCs/>
          <w:szCs w:val="21"/>
        </w:rPr>
      </w:pPr>
      <w:r w:rsidRPr="00F145CB">
        <w:rPr>
          <w:rFonts w:ascii="宋体" w:hAnsi="宋体" w:hint="eastAsia"/>
          <w:bCs/>
          <w:szCs w:val="21"/>
        </w:rPr>
        <w:t>A.标准：执行</w:t>
      </w:r>
      <w:r w:rsidR="00516C76" w:rsidRPr="00F145CB">
        <w:rPr>
          <w:rFonts w:ascii="宋体" w:hAnsi="宋体" w:hint="eastAsia"/>
          <w:bCs/>
          <w:szCs w:val="21"/>
        </w:rPr>
        <w:t>询价</w:t>
      </w:r>
      <w:r w:rsidRPr="00F145CB">
        <w:rPr>
          <w:rFonts w:ascii="宋体" w:hAnsi="宋体" w:hint="eastAsia"/>
          <w:bCs/>
          <w:szCs w:val="21"/>
        </w:rPr>
        <w:t>文件及合同、国家相关产品/维修质量标准，若无国家标准按行业标准验收，为原制造商制造的全新产品，整机无污染，无侵权行为、表面无划损、无任何缺陷隐患，在中国境内可依常规安全合法使用。</w:t>
      </w:r>
    </w:p>
    <w:p w:rsidR="004008D5" w:rsidRPr="00F145CB" w:rsidRDefault="004008D5" w:rsidP="004008D5">
      <w:pPr>
        <w:keepLines/>
        <w:widowControl/>
        <w:snapToGrid w:val="0"/>
        <w:spacing w:line="350" w:lineRule="auto"/>
        <w:ind w:firstLineChars="400" w:firstLine="840"/>
        <w:rPr>
          <w:rFonts w:ascii="宋体" w:hAnsi="宋体"/>
          <w:bCs/>
          <w:szCs w:val="21"/>
        </w:rPr>
      </w:pPr>
      <w:r w:rsidRPr="00F145CB">
        <w:rPr>
          <w:rFonts w:ascii="宋体" w:hAnsi="宋体" w:hint="eastAsia"/>
          <w:bCs/>
          <w:szCs w:val="21"/>
        </w:rPr>
        <w:t>B.进口产品必须具备原产地证明和进口检验检疫主管部门的检验证明及合法进货渠道证明，同时甲方有权要求乙方提供进口货物的报关单。</w:t>
      </w:r>
    </w:p>
    <w:p w:rsidR="004008D5" w:rsidRPr="00F145CB" w:rsidRDefault="004008D5" w:rsidP="004008D5">
      <w:pPr>
        <w:keepLines/>
        <w:widowControl/>
        <w:snapToGrid w:val="0"/>
        <w:spacing w:line="350" w:lineRule="auto"/>
        <w:ind w:firstLineChars="400" w:firstLine="840"/>
        <w:rPr>
          <w:rFonts w:ascii="宋体" w:hAnsi="宋体"/>
          <w:bCs/>
          <w:szCs w:val="21"/>
        </w:rPr>
      </w:pPr>
      <w:r w:rsidRPr="00F145CB">
        <w:rPr>
          <w:rFonts w:ascii="宋体" w:hAnsi="宋体" w:hint="eastAsia"/>
          <w:bCs/>
          <w:szCs w:val="21"/>
        </w:rPr>
        <w:t>C.货物为原厂商未启封全新包装，具出厂合格证，序列号、包装箱号与出厂批号一致，并可追索查阅。所有随设备的附件必须齐全。</w:t>
      </w:r>
    </w:p>
    <w:p w:rsidR="004008D5" w:rsidRPr="00F145CB" w:rsidRDefault="004008D5" w:rsidP="004008D5">
      <w:pPr>
        <w:keepLines/>
        <w:widowControl/>
        <w:snapToGrid w:val="0"/>
        <w:spacing w:line="350" w:lineRule="auto"/>
        <w:ind w:firstLineChars="400" w:firstLine="840"/>
        <w:rPr>
          <w:rFonts w:ascii="宋体" w:hAnsi="宋体"/>
          <w:bCs/>
          <w:szCs w:val="21"/>
        </w:rPr>
      </w:pPr>
      <w:r w:rsidRPr="00F145CB">
        <w:rPr>
          <w:rFonts w:ascii="宋体" w:hAnsi="宋体" w:hint="eastAsia"/>
          <w:bCs/>
          <w:szCs w:val="21"/>
        </w:rPr>
        <w:lastRenderedPageBreak/>
        <w:t>D.货物查验方法：由甲方按国家有关规定、规范进行查验，必要时邀请相关的专业人员或机构参与查验。因货物质量问题发生争议时，由本地质量技术监督部门鉴定。货物符合质量技术标准的，鉴定费由甲方承担；否则鉴定费由乙方承担。</w:t>
      </w:r>
    </w:p>
    <w:p w:rsidR="004008D5" w:rsidRPr="00F145CB" w:rsidRDefault="00073D6E" w:rsidP="004008D5">
      <w:pPr>
        <w:keepLines/>
        <w:widowControl/>
        <w:snapToGrid w:val="0"/>
        <w:spacing w:line="350" w:lineRule="auto"/>
        <w:ind w:firstLineChars="400" w:firstLine="840"/>
        <w:rPr>
          <w:rFonts w:ascii="宋体" w:hAnsi="宋体"/>
          <w:bCs/>
          <w:szCs w:val="21"/>
        </w:rPr>
      </w:pPr>
      <w:r w:rsidRPr="00F145CB">
        <w:rPr>
          <w:rFonts w:ascii="宋体" w:hAnsi="宋体" w:hint="eastAsia"/>
          <w:bCs/>
          <w:szCs w:val="21"/>
        </w:rPr>
        <w:fldChar w:fldCharType="begin"/>
      </w:r>
      <w:r w:rsidR="004008D5" w:rsidRPr="00F145CB">
        <w:rPr>
          <w:rFonts w:ascii="宋体" w:hAnsi="宋体" w:hint="eastAsia"/>
          <w:bCs/>
          <w:szCs w:val="21"/>
        </w:rPr>
        <w:instrText xml:space="preserve"> = 2 \* GB3 </w:instrText>
      </w:r>
      <w:r w:rsidRPr="00F145CB">
        <w:rPr>
          <w:rFonts w:ascii="宋体" w:hAnsi="宋体" w:hint="eastAsia"/>
          <w:bCs/>
          <w:szCs w:val="21"/>
        </w:rPr>
        <w:fldChar w:fldCharType="separate"/>
      </w:r>
      <w:r w:rsidR="004008D5" w:rsidRPr="00F145CB">
        <w:rPr>
          <w:rFonts w:ascii="宋体" w:hAnsi="宋体" w:hint="eastAsia"/>
          <w:bCs/>
          <w:szCs w:val="21"/>
        </w:rPr>
        <w:t>②</w:t>
      </w:r>
      <w:r w:rsidRPr="00F145CB">
        <w:rPr>
          <w:rFonts w:ascii="宋体" w:hAnsi="宋体" w:hint="eastAsia"/>
          <w:bCs/>
          <w:szCs w:val="21"/>
        </w:rPr>
        <w:fldChar w:fldCharType="end"/>
      </w:r>
      <w:r w:rsidR="004008D5" w:rsidRPr="00F145CB">
        <w:rPr>
          <w:rFonts w:ascii="宋体" w:hAnsi="宋体" w:hint="eastAsia"/>
          <w:bCs/>
          <w:szCs w:val="21"/>
        </w:rPr>
        <w:t>竣工验收</w:t>
      </w:r>
    </w:p>
    <w:p w:rsidR="004008D5" w:rsidRPr="00F145CB" w:rsidRDefault="004008D5" w:rsidP="004008D5">
      <w:pPr>
        <w:keepLines/>
        <w:widowControl/>
        <w:snapToGrid w:val="0"/>
        <w:spacing w:line="350" w:lineRule="auto"/>
        <w:ind w:firstLineChars="200" w:firstLine="420"/>
        <w:rPr>
          <w:rFonts w:ascii="宋体" w:hAnsi="宋体"/>
          <w:bCs/>
          <w:szCs w:val="21"/>
        </w:rPr>
      </w:pPr>
      <w:r w:rsidRPr="00F145CB">
        <w:rPr>
          <w:rFonts w:ascii="宋体" w:hAnsi="宋体" w:hint="eastAsia"/>
          <w:bCs/>
          <w:szCs w:val="21"/>
        </w:rPr>
        <w:t>本项目经过系统集成、安装、调试及30日的试运行，证明所有设备与系统的性能稳定可靠、运行自检合格后，达到设计标准、满足需求后，由乙方提交项目竣工及验收申请报告，甲方在收到申请报告10日内，由双方共同制定验收方案，并组织相关人员按照验收标准进行验收和正式移交给甲方用户。验收时需提供的资料：</w:t>
      </w:r>
    </w:p>
    <w:p w:rsidR="004008D5" w:rsidRPr="00F145CB" w:rsidRDefault="004008D5" w:rsidP="004008D5">
      <w:pPr>
        <w:tabs>
          <w:tab w:val="left" w:pos="1044"/>
        </w:tabs>
        <w:snapToGrid w:val="0"/>
        <w:spacing w:line="350" w:lineRule="auto"/>
        <w:ind w:left="798"/>
        <w:rPr>
          <w:rFonts w:ascii="宋体" w:hAnsi="宋体" w:cs="宋体"/>
          <w:szCs w:val="21"/>
        </w:rPr>
      </w:pPr>
      <w:r w:rsidRPr="00F145CB">
        <w:rPr>
          <w:rFonts w:ascii="宋体" w:hAnsi="宋体" w:cs="宋体" w:hint="eastAsia"/>
          <w:szCs w:val="21"/>
        </w:rPr>
        <w:t>E.设备清单及其专用工具清单；</w:t>
      </w:r>
    </w:p>
    <w:p w:rsidR="004008D5" w:rsidRPr="00F145CB" w:rsidRDefault="004008D5" w:rsidP="004008D5">
      <w:pPr>
        <w:tabs>
          <w:tab w:val="left" w:pos="1044"/>
        </w:tabs>
        <w:snapToGrid w:val="0"/>
        <w:spacing w:line="350" w:lineRule="auto"/>
        <w:ind w:left="798"/>
        <w:rPr>
          <w:rFonts w:ascii="宋体" w:hAnsi="宋体" w:cs="宋体"/>
          <w:szCs w:val="21"/>
        </w:rPr>
      </w:pPr>
      <w:r w:rsidRPr="00F145CB">
        <w:rPr>
          <w:rFonts w:ascii="宋体" w:hAnsi="宋体" w:cs="宋体" w:hint="eastAsia"/>
          <w:szCs w:val="21"/>
        </w:rPr>
        <w:t xml:space="preserve">F.原厂供货证明函； </w:t>
      </w:r>
    </w:p>
    <w:p w:rsidR="004008D5" w:rsidRPr="00F145CB" w:rsidRDefault="004008D5" w:rsidP="004008D5">
      <w:pPr>
        <w:tabs>
          <w:tab w:val="left" w:pos="1044"/>
        </w:tabs>
        <w:snapToGrid w:val="0"/>
        <w:spacing w:line="350" w:lineRule="auto"/>
        <w:ind w:left="798"/>
        <w:rPr>
          <w:rFonts w:ascii="宋体" w:hAnsi="宋体" w:cs="宋体"/>
          <w:szCs w:val="21"/>
        </w:rPr>
      </w:pPr>
      <w:r w:rsidRPr="00F145CB">
        <w:rPr>
          <w:rFonts w:ascii="宋体" w:hAnsi="宋体" w:cs="宋体" w:hint="eastAsia"/>
          <w:szCs w:val="21"/>
        </w:rPr>
        <w:t>G.设备调试报告；</w:t>
      </w:r>
    </w:p>
    <w:p w:rsidR="004008D5" w:rsidRPr="00F145CB" w:rsidRDefault="004008D5" w:rsidP="004008D5">
      <w:pPr>
        <w:tabs>
          <w:tab w:val="left" w:pos="1044"/>
        </w:tabs>
        <w:snapToGrid w:val="0"/>
        <w:spacing w:line="350" w:lineRule="auto"/>
        <w:ind w:left="798"/>
        <w:rPr>
          <w:rFonts w:ascii="宋体" w:hAnsi="宋体" w:cs="宋体"/>
          <w:szCs w:val="21"/>
        </w:rPr>
      </w:pPr>
      <w:r w:rsidRPr="00F145CB">
        <w:rPr>
          <w:rFonts w:ascii="宋体" w:hAnsi="宋体" w:cs="宋体" w:hint="eastAsia"/>
          <w:szCs w:val="21"/>
        </w:rPr>
        <w:t>H.设备保修证明；</w:t>
      </w:r>
    </w:p>
    <w:p w:rsidR="004008D5" w:rsidRPr="00F145CB" w:rsidRDefault="004008D5" w:rsidP="004008D5">
      <w:pPr>
        <w:tabs>
          <w:tab w:val="left" w:pos="1044"/>
        </w:tabs>
        <w:snapToGrid w:val="0"/>
        <w:spacing w:line="350" w:lineRule="auto"/>
        <w:ind w:left="798"/>
        <w:rPr>
          <w:rFonts w:ascii="宋体" w:hAnsi="宋体" w:cs="宋体"/>
          <w:szCs w:val="21"/>
        </w:rPr>
      </w:pPr>
      <w:r w:rsidRPr="00F145CB">
        <w:rPr>
          <w:rFonts w:ascii="宋体" w:hAnsi="宋体" w:cs="宋体" w:hint="eastAsia"/>
          <w:szCs w:val="21"/>
        </w:rPr>
        <w:t>I.产品的中文详细技术资料、使用说明书、安装手册、操作手册、维修及保养手册等。</w:t>
      </w:r>
    </w:p>
    <w:p w:rsidR="004008D5" w:rsidRPr="00F145CB" w:rsidRDefault="004008D5" w:rsidP="004008D5">
      <w:pPr>
        <w:tabs>
          <w:tab w:val="left" w:pos="1044"/>
        </w:tabs>
        <w:snapToGrid w:val="0"/>
        <w:spacing w:line="350" w:lineRule="auto"/>
        <w:ind w:left="798"/>
        <w:rPr>
          <w:rFonts w:ascii="宋体" w:hAnsi="宋体" w:cs="宋体"/>
          <w:szCs w:val="21"/>
        </w:rPr>
      </w:pPr>
      <w:r w:rsidRPr="00F145CB">
        <w:rPr>
          <w:rFonts w:ascii="宋体" w:hAnsi="宋体" w:cs="宋体" w:hint="eastAsia"/>
          <w:szCs w:val="21"/>
        </w:rPr>
        <w:t>J.与实施情况相吻合的竣工图、电器原理图和电器接线图等资料、部件安装图；</w:t>
      </w:r>
    </w:p>
    <w:p w:rsidR="004008D5" w:rsidRPr="00F145CB" w:rsidRDefault="004008D5" w:rsidP="004008D5">
      <w:pPr>
        <w:tabs>
          <w:tab w:val="left" w:pos="1044"/>
        </w:tabs>
        <w:snapToGrid w:val="0"/>
        <w:spacing w:line="350" w:lineRule="auto"/>
        <w:ind w:left="798"/>
        <w:rPr>
          <w:rFonts w:ascii="宋体" w:hAnsi="宋体" w:cs="宋体"/>
          <w:szCs w:val="21"/>
        </w:rPr>
      </w:pPr>
      <w:r w:rsidRPr="00F145CB">
        <w:rPr>
          <w:rFonts w:ascii="宋体" w:hAnsi="宋体" w:cs="宋体" w:hint="eastAsia"/>
          <w:szCs w:val="21"/>
        </w:rPr>
        <w:t>K.产品出厂检验合格证书；</w:t>
      </w:r>
    </w:p>
    <w:p w:rsidR="004008D5" w:rsidRPr="00F145CB" w:rsidRDefault="004008D5" w:rsidP="004008D5">
      <w:pPr>
        <w:tabs>
          <w:tab w:val="left" w:pos="1044"/>
        </w:tabs>
        <w:snapToGrid w:val="0"/>
        <w:spacing w:line="350" w:lineRule="auto"/>
        <w:ind w:left="798"/>
        <w:rPr>
          <w:rFonts w:ascii="宋体" w:hAnsi="宋体" w:cs="宋体"/>
          <w:szCs w:val="21"/>
        </w:rPr>
      </w:pPr>
      <w:r w:rsidRPr="00F145CB">
        <w:rPr>
          <w:rFonts w:ascii="宋体" w:hAnsi="宋体" w:cs="宋体" w:hint="eastAsia"/>
          <w:szCs w:val="21"/>
        </w:rPr>
        <w:t>L.针对本项目进行开发的源代码、相关文档</w:t>
      </w:r>
    </w:p>
    <w:p w:rsidR="004008D5" w:rsidRPr="00F145CB" w:rsidRDefault="004008D5" w:rsidP="004008D5">
      <w:pPr>
        <w:tabs>
          <w:tab w:val="left" w:pos="1044"/>
        </w:tabs>
        <w:snapToGrid w:val="0"/>
        <w:spacing w:line="350" w:lineRule="auto"/>
        <w:ind w:left="798"/>
        <w:rPr>
          <w:rFonts w:ascii="宋体" w:hAnsi="宋体" w:cs="宋体"/>
          <w:szCs w:val="21"/>
        </w:rPr>
      </w:pPr>
      <w:r w:rsidRPr="00F145CB">
        <w:rPr>
          <w:rFonts w:ascii="宋体" w:hAnsi="宋体" w:cs="宋体" w:hint="eastAsia"/>
          <w:szCs w:val="21"/>
        </w:rPr>
        <w:t>M.进口产品原产地证明和进口检验检疫主管部门的检验证明及合法进货渠道证明。</w:t>
      </w:r>
    </w:p>
    <w:p w:rsidR="004008D5" w:rsidRPr="00F145CB" w:rsidRDefault="004008D5" w:rsidP="004008D5">
      <w:pPr>
        <w:tabs>
          <w:tab w:val="left" w:pos="1044"/>
        </w:tabs>
        <w:snapToGrid w:val="0"/>
        <w:spacing w:line="350" w:lineRule="auto"/>
        <w:ind w:left="798"/>
        <w:rPr>
          <w:rFonts w:ascii="宋体" w:hAnsi="宋体" w:cs="宋体"/>
          <w:szCs w:val="21"/>
        </w:rPr>
      </w:pPr>
      <w:r w:rsidRPr="00F145CB">
        <w:rPr>
          <w:rFonts w:ascii="宋体" w:hAnsi="宋体" w:cs="宋体" w:hint="eastAsia"/>
          <w:szCs w:val="21"/>
        </w:rPr>
        <w:t>N.</w:t>
      </w:r>
      <w:r w:rsidR="00516C76" w:rsidRPr="00F145CB">
        <w:rPr>
          <w:rFonts w:ascii="宋体" w:hAnsi="宋体" w:cs="宋体" w:hint="eastAsia"/>
          <w:szCs w:val="21"/>
        </w:rPr>
        <w:t>询价</w:t>
      </w:r>
      <w:r w:rsidRPr="00F145CB">
        <w:rPr>
          <w:rFonts w:ascii="宋体" w:hAnsi="宋体" w:cs="宋体" w:hint="eastAsia"/>
          <w:szCs w:val="21"/>
        </w:rPr>
        <w:t xml:space="preserve">文件、合同、政府有关主管部门、专业检验验收机构及甲方要求的其它资料。 </w:t>
      </w:r>
    </w:p>
    <w:p w:rsidR="004008D5" w:rsidRPr="00F145CB" w:rsidRDefault="004008D5" w:rsidP="004008D5">
      <w:pPr>
        <w:tabs>
          <w:tab w:val="left" w:pos="1044"/>
        </w:tabs>
        <w:snapToGrid w:val="0"/>
        <w:spacing w:line="350" w:lineRule="auto"/>
        <w:ind w:left="798"/>
        <w:rPr>
          <w:rFonts w:ascii="宋体" w:hAnsi="宋体" w:cs="宋体"/>
          <w:szCs w:val="21"/>
        </w:rPr>
      </w:pPr>
      <w:r w:rsidRPr="00F145CB">
        <w:rPr>
          <w:rFonts w:ascii="宋体" w:hAnsi="宋体" w:cs="宋体" w:hint="eastAsia"/>
          <w:szCs w:val="21"/>
        </w:rPr>
        <w:t>以上资料在竣工交验前各提供2套原件供存档使用。</w:t>
      </w:r>
    </w:p>
    <w:p w:rsidR="004008D5" w:rsidRPr="00F145CB" w:rsidRDefault="004008D5" w:rsidP="004008D5">
      <w:pPr>
        <w:keepLines/>
        <w:widowControl/>
        <w:snapToGrid w:val="0"/>
        <w:spacing w:line="350" w:lineRule="auto"/>
        <w:ind w:firstLineChars="177" w:firstLine="372"/>
        <w:rPr>
          <w:rFonts w:asciiTheme="minorEastAsia" w:eastAsiaTheme="minorEastAsia" w:hAnsiTheme="minorEastAsia"/>
          <w:bCs/>
          <w:szCs w:val="21"/>
        </w:rPr>
      </w:pPr>
      <w:r w:rsidRPr="00F145CB">
        <w:rPr>
          <w:rFonts w:asciiTheme="minorEastAsia" w:eastAsiaTheme="minorEastAsia" w:hAnsiTheme="minorEastAsia" w:hint="eastAsia"/>
          <w:bCs/>
          <w:szCs w:val="21"/>
        </w:rPr>
        <w:t>（8）检验费用（含运费、检验费等）完全由乙方承担。</w:t>
      </w:r>
    </w:p>
    <w:p w:rsidR="004008D5" w:rsidRPr="00F145CB" w:rsidRDefault="004008D5" w:rsidP="004008D5">
      <w:pPr>
        <w:keepLines/>
        <w:widowControl/>
        <w:snapToGrid w:val="0"/>
        <w:spacing w:line="350" w:lineRule="auto"/>
        <w:ind w:firstLineChars="177" w:firstLine="372"/>
        <w:rPr>
          <w:rFonts w:asciiTheme="minorEastAsia" w:eastAsiaTheme="minorEastAsia" w:hAnsiTheme="minorEastAsia"/>
          <w:bCs/>
          <w:szCs w:val="21"/>
        </w:rPr>
      </w:pPr>
      <w:r w:rsidRPr="00F145CB">
        <w:rPr>
          <w:rFonts w:asciiTheme="minorEastAsia" w:eastAsiaTheme="minorEastAsia" w:hAnsiTheme="minorEastAsia" w:hint="eastAsia"/>
          <w:bCs/>
          <w:szCs w:val="21"/>
        </w:rPr>
        <w:t>（9）交货查验完毕后，乙方出具</w:t>
      </w:r>
      <w:r w:rsidRPr="00F145CB">
        <w:rPr>
          <w:rFonts w:asciiTheme="minorEastAsia" w:eastAsiaTheme="minorEastAsia" w:hAnsiTheme="minorEastAsia" w:cs="宋体" w:hint="eastAsia"/>
          <w:szCs w:val="21"/>
        </w:rPr>
        <w:t>《设备到货签收单》并由甲方对货物进行签收及</w:t>
      </w:r>
      <w:r w:rsidRPr="00F145CB">
        <w:rPr>
          <w:rStyle w:val="a8"/>
          <w:rFonts w:asciiTheme="minorEastAsia" w:eastAsiaTheme="minorEastAsia" w:hAnsiTheme="minorEastAsia" w:hint="eastAsia"/>
          <w:sz w:val="21"/>
          <w:szCs w:val="21"/>
        </w:rPr>
        <w:t>加盖双方单位公章。</w:t>
      </w:r>
    </w:p>
    <w:p w:rsidR="004008D5" w:rsidRPr="00F145CB" w:rsidRDefault="004008D5" w:rsidP="004008D5">
      <w:pPr>
        <w:keepLines/>
        <w:widowControl/>
        <w:snapToGrid w:val="0"/>
        <w:spacing w:line="350" w:lineRule="auto"/>
        <w:ind w:firstLineChars="177" w:firstLine="372"/>
        <w:rPr>
          <w:rFonts w:asciiTheme="minorEastAsia" w:eastAsiaTheme="minorEastAsia" w:hAnsiTheme="minorEastAsia"/>
          <w:bCs/>
          <w:szCs w:val="21"/>
        </w:rPr>
      </w:pPr>
      <w:r w:rsidRPr="00F145CB">
        <w:rPr>
          <w:rFonts w:asciiTheme="minorEastAsia" w:eastAsiaTheme="minorEastAsia" w:hAnsiTheme="minorEastAsia" w:hint="eastAsia"/>
          <w:bCs/>
          <w:szCs w:val="21"/>
        </w:rPr>
        <w:t>（10）竣工验收完毕后，甲乙双方签署</w:t>
      </w:r>
      <w:r w:rsidRPr="00F145CB">
        <w:rPr>
          <w:rStyle w:val="a8"/>
          <w:rFonts w:asciiTheme="minorEastAsia" w:eastAsiaTheme="minorEastAsia" w:hAnsiTheme="minorEastAsia" w:hint="eastAsia"/>
          <w:sz w:val="21"/>
          <w:szCs w:val="21"/>
        </w:rPr>
        <w:t>《设备安装调试验收报告》并加盖双方单位公章</w:t>
      </w:r>
      <w:r w:rsidRPr="00F145CB">
        <w:rPr>
          <w:rFonts w:asciiTheme="minorEastAsia" w:eastAsiaTheme="minorEastAsia" w:hAnsiTheme="minorEastAsia" w:hint="eastAsia"/>
          <w:bCs/>
          <w:szCs w:val="21"/>
        </w:rPr>
        <w:t>。</w:t>
      </w:r>
    </w:p>
    <w:p w:rsidR="004008D5" w:rsidRPr="00F145CB" w:rsidRDefault="004008D5" w:rsidP="004008D5">
      <w:pPr>
        <w:snapToGrid w:val="0"/>
        <w:spacing w:line="350" w:lineRule="auto"/>
        <w:ind w:firstLineChars="200" w:firstLine="422"/>
        <w:rPr>
          <w:rFonts w:asciiTheme="minorEastAsia" w:eastAsiaTheme="minorEastAsia" w:hAnsiTheme="minorEastAsia" w:cs="宋体"/>
          <w:b/>
          <w:bCs/>
          <w:szCs w:val="21"/>
          <w:lang w:val="zh-CN"/>
        </w:rPr>
      </w:pPr>
      <w:r w:rsidRPr="00F145CB">
        <w:rPr>
          <w:rStyle w:val="a8"/>
          <w:rFonts w:asciiTheme="minorEastAsia" w:eastAsiaTheme="minorEastAsia" w:hAnsiTheme="minorEastAsia" w:hint="eastAsia"/>
          <w:b/>
          <w:snapToGrid w:val="0"/>
          <w:sz w:val="21"/>
          <w:szCs w:val="21"/>
        </w:rPr>
        <w:t>第十一章、</w:t>
      </w:r>
      <w:r w:rsidRPr="00F145CB">
        <w:rPr>
          <w:rFonts w:asciiTheme="minorEastAsia" w:eastAsiaTheme="minorEastAsia" w:hAnsiTheme="minorEastAsia" w:cs="宋体" w:hint="eastAsia"/>
          <w:b/>
          <w:bCs/>
          <w:szCs w:val="21"/>
          <w:lang w:val="zh-CN"/>
        </w:rPr>
        <w:t>技术、服务和培训</w:t>
      </w:r>
    </w:p>
    <w:p w:rsidR="004008D5" w:rsidRPr="00F145CB" w:rsidRDefault="004008D5" w:rsidP="004008D5">
      <w:pPr>
        <w:snapToGrid w:val="0"/>
        <w:spacing w:line="350" w:lineRule="auto"/>
        <w:ind w:firstLine="480"/>
        <w:rPr>
          <w:rFonts w:ascii="宋体" w:hAnsi="宋体" w:cs="宋体"/>
          <w:szCs w:val="21"/>
          <w:lang w:val="zh-CN"/>
        </w:rPr>
      </w:pPr>
      <w:r w:rsidRPr="00F145CB">
        <w:rPr>
          <w:rFonts w:ascii="宋体" w:hAnsi="宋体" w:cs="宋体" w:hint="eastAsia"/>
          <w:szCs w:val="21"/>
          <w:lang w:val="zh-CN"/>
        </w:rPr>
        <w:t>11.1 乙方为甲方提供自验收合格后1年的免费技术支持与维护服务（</w:t>
      </w:r>
      <w:r w:rsidRPr="00F145CB">
        <w:rPr>
          <w:rFonts w:ascii="宋体" w:hAnsi="宋体" w:hint="eastAsia"/>
          <w:szCs w:val="21"/>
        </w:rPr>
        <w:t>特定的设备及软件免费</w:t>
      </w:r>
      <w:r w:rsidRPr="00F145CB">
        <w:rPr>
          <w:rFonts w:ascii="宋体" w:hAnsi="宋体" w:cs="宋体" w:hint="eastAsia"/>
          <w:szCs w:val="21"/>
          <w:lang w:val="zh-CN"/>
        </w:rPr>
        <w:t>技术支持与维护</w:t>
      </w:r>
      <w:r w:rsidRPr="00F145CB">
        <w:rPr>
          <w:rFonts w:ascii="宋体" w:hAnsi="宋体" w:hint="eastAsia"/>
          <w:szCs w:val="21"/>
        </w:rPr>
        <w:t>服务期为3年，详见</w:t>
      </w:r>
      <w:r w:rsidR="00516C76" w:rsidRPr="00F145CB">
        <w:rPr>
          <w:rFonts w:ascii="宋体" w:hAnsi="宋体" w:hint="eastAsia"/>
          <w:szCs w:val="21"/>
        </w:rPr>
        <w:t>询价</w:t>
      </w:r>
      <w:r w:rsidRPr="00F145CB">
        <w:rPr>
          <w:rFonts w:ascii="宋体" w:hAnsi="宋体" w:hint="eastAsia"/>
          <w:szCs w:val="21"/>
        </w:rPr>
        <w:t>文件中的采购类目清单及技术指标</w:t>
      </w:r>
      <w:r w:rsidRPr="00F145CB">
        <w:rPr>
          <w:rFonts w:ascii="宋体" w:hAnsi="宋体" w:cs="宋体" w:hint="eastAsia"/>
          <w:szCs w:val="21"/>
          <w:lang w:val="zh-CN"/>
        </w:rPr>
        <w:t>），包括在甲方所属每个站场提供不低于一人专门负责项目跟踪与提供咨询的技术人员服务。</w:t>
      </w:r>
    </w:p>
    <w:p w:rsidR="004008D5" w:rsidRPr="00F145CB" w:rsidRDefault="004008D5" w:rsidP="004008D5">
      <w:pPr>
        <w:snapToGrid w:val="0"/>
        <w:spacing w:line="350" w:lineRule="auto"/>
        <w:ind w:firstLine="480"/>
        <w:rPr>
          <w:rFonts w:ascii="宋体" w:hAnsi="宋体" w:cs="宋体"/>
          <w:szCs w:val="21"/>
          <w:lang w:val="zh-CN"/>
        </w:rPr>
      </w:pPr>
      <w:r w:rsidRPr="00F145CB">
        <w:rPr>
          <w:rFonts w:ascii="宋体" w:hAnsi="宋体" w:cs="宋体" w:hint="eastAsia"/>
          <w:szCs w:val="21"/>
          <w:lang w:val="zh-CN"/>
        </w:rPr>
        <w:t>11.2 技术服务响应时间：必须在30分钟内对项目单位所提出的系统故障问题及维修要求做出响应，3小时内提出相应解决方案；在非现场方式无法解决问题时，保证12小时内到达现场，24小时内恢复系统正常运行。乙方若在24小时内仍未能有效解决，乙方须给出确切的解决方案及进度计划和期限，并经甲方同意，否则甲方将视情况合理的扣减质保金或相应的维护费用。</w:t>
      </w:r>
    </w:p>
    <w:p w:rsidR="004008D5" w:rsidRPr="00F145CB" w:rsidRDefault="004008D5" w:rsidP="004008D5">
      <w:pPr>
        <w:snapToGrid w:val="0"/>
        <w:spacing w:line="350" w:lineRule="auto"/>
        <w:ind w:firstLine="480"/>
        <w:rPr>
          <w:rFonts w:ascii="宋体" w:hAnsi="宋体" w:cs="宋体"/>
          <w:szCs w:val="21"/>
          <w:lang w:val="zh-CN"/>
        </w:rPr>
      </w:pPr>
      <w:r w:rsidRPr="00F145CB">
        <w:rPr>
          <w:rFonts w:ascii="宋体" w:hAnsi="宋体" w:cs="宋体" w:hint="eastAsia"/>
          <w:szCs w:val="21"/>
          <w:lang w:val="zh-CN"/>
        </w:rPr>
        <w:t xml:space="preserve">11.3 </w:t>
      </w:r>
      <w:r w:rsidRPr="00F145CB">
        <w:rPr>
          <w:rFonts w:ascii="宋体" w:hAnsi="宋体" w:cs="宋体" w:hint="eastAsia"/>
          <w:b/>
          <w:szCs w:val="21"/>
          <w:lang w:val="zh-CN"/>
        </w:rPr>
        <w:t>免费维护期满后，甲乙双方若签订维护合同，乙方同意收取的维护费不高于站场智能化系统合同总金额的8%，</w:t>
      </w:r>
      <w:r w:rsidRPr="00F145CB">
        <w:rPr>
          <w:rFonts w:ascii="宋体" w:hAnsi="宋体" w:cs="宋体" w:hint="eastAsia"/>
          <w:szCs w:val="21"/>
          <w:lang w:val="zh-CN"/>
        </w:rPr>
        <w:t>具体维护服务内容与标准以新签订的维护合同约定为准；或可根据甲方要求，将维护事项交给甲方提供的当地第三方公司代为维护，具体维护事项由乙方与第三方公司自行协议。</w:t>
      </w:r>
    </w:p>
    <w:p w:rsidR="004008D5" w:rsidRPr="00F145CB" w:rsidRDefault="004008D5" w:rsidP="004008D5">
      <w:pPr>
        <w:snapToGrid w:val="0"/>
        <w:spacing w:line="350" w:lineRule="auto"/>
        <w:ind w:firstLine="480"/>
        <w:rPr>
          <w:rFonts w:ascii="宋体" w:hAnsi="宋体" w:cs="宋体"/>
          <w:szCs w:val="21"/>
          <w:lang w:val="zh-CN"/>
        </w:rPr>
      </w:pPr>
      <w:r w:rsidRPr="00F145CB">
        <w:rPr>
          <w:rFonts w:ascii="宋体" w:hAnsi="宋体" w:cs="宋体" w:hint="eastAsia"/>
          <w:szCs w:val="21"/>
          <w:lang w:val="zh-CN"/>
        </w:rPr>
        <w:t>11.4 免费维护期满后，甲乙双方不续签相关的维护协议时，乙方须无条件向甲方开放维护相关文档资料以及针对本项目开发的数据接口文档、源代码等，以便于甲方人员自行维护。</w:t>
      </w:r>
    </w:p>
    <w:p w:rsidR="004008D5" w:rsidRPr="00F145CB" w:rsidRDefault="004008D5" w:rsidP="004008D5">
      <w:pPr>
        <w:snapToGrid w:val="0"/>
        <w:spacing w:line="350" w:lineRule="auto"/>
        <w:ind w:firstLine="480"/>
        <w:rPr>
          <w:rFonts w:ascii="宋体" w:hAnsi="宋体"/>
          <w:szCs w:val="21"/>
        </w:rPr>
      </w:pPr>
      <w:r w:rsidRPr="00F145CB">
        <w:rPr>
          <w:rFonts w:ascii="宋体" w:hAnsi="宋体" w:hint="eastAsia"/>
          <w:szCs w:val="21"/>
        </w:rPr>
        <w:t>11.5 乙方应对甲方人员进行相关的技术培训，包括系统操作、软件及硬件安装和维护等，提供系统操</w:t>
      </w:r>
      <w:r w:rsidRPr="00F145CB">
        <w:rPr>
          <w:rFonts w:ascii="宋体" w:hAnsi="宋体" w:hint="eastAsia"/>
          <w:szCs w:val="21"/>
        </w:rPr>
        <w:lastRenderedPageBreak/>
        <w:t>作及维护手册资料文档。</w:t>
      </w:r>
    </w:p>
    <w:p w:rsidR="004008D5" w:rsidRPr="00F145CB" w:rsidRDefault="004008D5" w:rsidP="004008D5">
      <w:pPr>
        <w:snapToGrid w:val="0"/>
        <w:spacing w:line="350" w:lineRule="auto"/>
        <w:ind w:firstLine="480"/>
        <w:rPr>
          <w:rFonts w:ascii="宋体" w:hAnsi="宋体"/>
          <w:szCs w:val="21"/>
        </w:rPr>
      </w:pPr>
      <w:r w:rsidRPr="00F145CB">
        <w:rPr>
          <w:rFonts w:ascii="宋体" w:hAnsi="宋体"/>
          <w:szCs w:val="21"/>
        </w:rPr>
        <w:t>1</w:t>
      </w:r>
      <w:r w:rsidRPr="00F145CB">
        <w:rPr>
          <w:rFonts w:ascii="宋体" w:hAnsi="宋体" w:hint="eastAsia"/>
          <w:szCs w:val="21"/>
        </w:rPr>
        <w:t>1</w:t>
      </w:r>
      <w:r w:rsidRPr="00F145CB">
        <w:rPr>
          <w:rFonts w:ascii="宋体" w:hAnsi="宋体"/>
          <w:szCs w:val="21"/>
        </w:rPr>
        <w:t>.</w:t>
      </w:r>
      <w:r w:rsidRPr="00F145CB">
        <w:rPr>
          <w:rFonts w:ascii="宋体" w:hAnsi="宋体" w:hint="eastAsia"/>
          <w:szCs w:val="21"/>
        </w:rPr>
        <w:t xml:space="preserve">6 </w:t>
      </w:r>
      <w:r w:rsidRPr="00F145CB">
        <w:rPr>
          <w:rFonts w:ascii="宋体" w:hAnsi="宋体"/>
          <w:szCs w:val="21"/>
        </w:rPr>
        <w:t>如果乙方在</w:t>
      </w:r>
      <w:r w:rsidR="00516C76" w:rsidRPr="00F145CB">
        <w:rPr>
          <w:rFonts w:ascii="宋体" w:hAnsi="宋体" w:hint="eastAsia"/>
          <w:bCs/>
          <w:szCs w:val="21"/>
        </w:rPr>
        <w:t>报价</w:t>
      </w:r>
      <w:r w:rsidRPr="00F145CB">
        <w:rPr>
          <w:rFonts w:ascii="宋体" w:hAnsi="宋体" w:hint="eastAsia"/>
          <w:bCs/>
          <w:szCs w:val="21"/>
        </w:rPr>
        <w:t>文件及质疑解答文件</w:t>
      </w:r>
      <w:r w:rsidRPr="00F145CB">
        <w:rPr>
          <w:rFonts w:ascii="宋体" w:hAnsi="宋体" w:hint="eastAsia"/>
          <w:szCs w:val="21"/>
        </w:rPr>
        <w:t>中承诺提供的</w:t>
      </w:r>
      <w:r w:rsidRPr="00F145CB">
        <w:rPr>
          <w:rFonts w:ascii="宋体" w:hAnsi="宋体" w:cs="宋体" w:hint="eastAsia"/>
          <w:szCs w:val="21"/>
          <w:lang w:val="zh-CN"/>
        </w:rPr>
        <w:t>技术、服务和培训要求</w:t>
      </w:r>
      <w:r w:rsidRPr="00F145CB">
        <w:rPr>
          <w:rFonts w:ascii="宋体" w:hAnsi="宋体" w:hint="eastAsia"/>
          <w:szCs w:val="21"/>
        </w:rPr>
        <w:t>高于甲方要求，则以乙方的</w:t>
      </w:r>
      <w:r w:rsidR="00516C76" w:rsidRPr="00F145CB">
        <w:rPr>
          <w:rFonts w:ascii="宋体" w:hAnsi="宋体" w:hint="eastAsia"/>
          <w:bCs/>
          <w:szCs w:val="21"/>
        </w:rPr>
        <w:t>报价</w:t>
      </w:r>
      <w:r w:rsidRPr="00F145CB">
        <w:rPr>
          <w:rFonts w:ascii="宋体" w:hAnsi="宋体" w:hint="eastAsia"/>
          <w:bCs/>
          <w:szCs w:val="21"/>
        </w:rPr>
        <w:t>(响应)文件及质疑解答文件</w:t>
      </w:r>
      <w:r w:rsidRPr="00F145CB">
        <w:rPr>
          <w:rFonts w:ascii="宋体" w:hAnsi="宋体" w:hint="eastAsia"/>
          <w:szCs w:val="21"/>
        </w:rPr>
        <w:t>内容为准。</w:t>
      </w:r>
    </w:p>
    <w:p w:rsidR="004008D5" w:rsidRPr="00F145CB" w:rsidRDefault="004008D5" w:rsidP="004008D5">
      <w:pPr>
        <w:snapToGrid w:val="0"/>
        <w:spacing w:line="350" w:lineRule="auto"/>
        <w:ind w:firstLineChars="200" w:firstLine="422"/>
        <w:rPr>
          <w:rFonts w:asciiTheme="minorEastAsia" w:eastAsiaTheme="minorEastAsia" w:hAnsiTheme="minorEastAsia" w:cs="宋体"/>
          <w:b/>
          <w:bCs/>
          <w:szCs w:val="21"/>
          <w:lang w:val="zh-CN"/>
        </w:rPr>
      </w:pPr>
      <w:r w:rsidRPr="00F145CB">
        <w:rPr>
          <w:rStyle w:val="a8"/>
          <w:rFonts w:asciiTheme="minorEastAsia" w:eastAsiaTheme="minorEastAsia" w:hAnsiTheme="minorEastAsia" w:hint="eastAsia"/>
          <w:b/>
          <w:snapToGrid w:val="0"/>
          <w:sz w:val="21"/>
          <w:szCs w:val="21"/>
        </w:rPr>
        <w:t>第十二章、</w:t>
      </w:r>
      <w:r w:rsidRPr="00F145CB">
        <w:rPr>
          <w:rFonts w:asciiTheme="minorEastAsia" w:eastAsiaTheme="minorEastAsia" w:hAnsiTheme="minorEastAsia" w:cs="宋体" w:hint="eastAsia"/>
          <w:b/>
          <w:bCs/>
          <w:szCs w:val="21"/>
          <w:lang w:val="zh-CN"/>
        </w:rPr>
        <w:t>知识产权</w:t>
      </w:r>
    </w:p>
    <w:p w:rsidR="004008D5" w:rsidRPr="00F145CB" w:rsidRDefault="004008D5" w:rsidP="004008D5">
      <w:pPr>
        <w:tabs>
          <w:tab w:val="left" w:pos="2745"/>
        </w:tabs>
        <w:snapToGrid w:val="0"/>
        <w:spacing w:line="350" w:lineRule="auto"/>
        <w:ind w:firstLineChars="192" w:firstLine="403"/>
        <w:rPr>
          <w:rFonts w:asciiTheme="minorEastAsia" w:eastAsiaTheme="minorEastAsia" w:hAnsiTheme="minorEastAsia"/>
          <w:szCs w:val="21"/>
        </w:rPr>
      </w:pPr>
      <w:r w:rsidRPr="00F145CB">
        <w:rPr>
          <w:rFonts w:asciiTheme="minorEastAsia" w:eastAsiaTheme="minorEastAsia" w:hAnsiTheme="minorEastAsia" w:hint="eastAsia"/>
          <w:szCs w:val="21"/>
        </w:rPr>
        <w:t>12</w:t>
      </w:r>
      <w:r w:rsidRPr="00F145CB">
        <w:rPr>
          <w:rFonts w:asciiTheme="minorEastAsia" w:eastAsiaTheme="minorEastAsia" w:hAnsiTheme="minorEastAsia"/>
          <w:szCs w:val="21"/>
        </w:rPr>
        <w:t>.1</w:t>
      </w:r>
      <w:r w:rsidRPr="00F145CB">
        <w:rPr>
          <w:rFonts w:asciiTheme="minorEastAsia" w:eastAsiaTheme="minorEastAsia" w:hAnsiTheme="minorEastAsia" w:hint="eastAsia"/>
          <w:szCs w:val="21"/>
        </w:rPr>
        <w:t xml:space="preserve"> </w:t>
      </w:r>
      <w:r w:rsidRPr="00F145CB">
        <w:rPr>
          <w:rFonts w:asciiTheme="minorEastAsia" w:eastAsiaTheme="minorEastAsia" w:hAnsiTheme="minorEastAsia"/>
          <w:szCs w:val="21"/>
        </w:rPr>
        <w:t>乙方保证甲方拥有</w:t>
      </w:r>
      <w:r w:rsidRPr="00F145CB">
        <w:rPr>
          <w:rFonts w:asciiTheme="minorEastAsia" w:eastAsiaTheme="minorEastAsia" w:hAnsiTheme="minorEastAsia" w:hint="eastAsia"/>
          <w:szCs w:val="21"/>
        </w:rPr>
        <w:t>货物</w:t>
      </w:r>
      <w:r w:rsidRPr="00F145CB">
        <w:rPr>
          <w:rFonts w:asciiTheme="minorEastAsia" w:eastAsiaTheme="minorEastAsia" w:hAnsiTheme="minorEastAsia"/>
          <w:szCs w:val="21"/>
        </w:rPr>
        <w:t>中包含的软件（含应用软件和系统软件）的永久使用权，</w:t>
      </w:r>
      <w:r w:rsidRPr="00F145CB">
        <w:rPr>
          <w:rFonts w:asciiTheme="minorEastAsia" w:eastAsiaTheme="minorEastAsia" w:hAnsiTheme="minorEastAsia" w:hint="eastAsia"/>
          <w:szCs w:val="21"/>
        </w:rPr>
        <w:t>各方</w:t>
      </w:r>
      <w:r w:rsidRPr="00F145CB">
        <w:rPr>
          <w:rFonts w:asciiTheme="minorEastAsia" w:eastAsiaTheme="minorEastAsia" w:hAnsiTheme="minorEastAsia"/>
          <w:szCs w:val="21"/>
        </w:rPr>
        <w:t>确认</w:t>
      </w:r>
      <w:r w:rsidRPr="00F145CB">
        <w:rPr>
          <w:rFonts w:asciiTheme="minorEastAsia" w:eastAsiaTheme="minorEastAsia" w:hAnsiTheme="minorEastAsia" w:hint="eastAsia"/>
          <w:szCs w:val="21"/>
        </w:rPr>
        <w:t>甲方</w:t>
      </w:r>
      <w:r w:rsidRPr="00F145CB">
        <w:rPr>
          <w:rFonts w:asciiTheme="minorEastAsia" w:eastAsiaTheme="minorEastAsia" w:hAnsiTheme="minorEastAsia"/>
          <w:szCs w:val="21"/>
        </w:rPr>
        <w:t>没有获得对于上述软件的所有权，但乙方依据</w:t>
      </w:r>
      <w:r w:rsidRPr="00F145CB">
        <w:rPr>
          <w:rFonts w:asciiTheme="minorEastAsia" w:eastAsiaTheme="minorEastAsia" w:hAnsiTheme="minorEastAsia" w:hint="eastAsia"/>
          <w:szCs w:val="21"/>
        </w:rPr>
        <w:t>本合同，</w:t>
      </w:r>
      <w:r w:rsidRPr="00F145CB">
        <w:rPr>
          <w:rFonts w:asciiTheme="minorEastAsia" w:eastAsiaTheme="minorEastAsia" w:hAnsiTheme="minorEastAsia"/>
          <w:szCs w:val="21"/>
        </w:rPr>
        <w:t>为</w:t>
      </w:r>
      <w:r w:rsidRPr="00F145CB">
        <w:rPr>
          <w:rFonts w:asciiTheme="minorEastAsia" w:eastAsiaTheme="minorEastAsia" w:hAnsiTheme="minorEastAsia" w:hint="eastAsia"/>
          <w:szCs w:val="21"/>
        </w:rPr>
        <w:t>甲</w:t>
      </w:r>
      <w:r w:rsidRPr="00F145CB">
        <w:rPr>
          <w:rFonts w:asciiTheme="minorEastAsia" w:eastAsiaTheme="minorEastAsia" w:hAnsiTheme="minorEastAsia"/>
          <w:szCs w:val="21"/>
        </w:rPr>
        <w:t>方使用</w:t>
      </w:r>
      <w:r w:rsidRPr="00F145CB">
        <w:rPr>
          <w:rFonts w:asciiTheme="minorEastAsia" w:eastAsiaTheme="minorEastAsia" w:hAnsiTheme="minorEastAsia" w:hint="eastAsia"/>
          <w:szCs w:val="21"/>
        </w:rPr>
        <w:t>系统专门</w:t>
      </w:r>
      <w:r w:rsidRPr="00F145CB">
        <w:rPr>
          <w:rFonts w:asciiTheme="minorEastAsia" w:eastAsiaTheme="minorEastAsia" w:hAnsiTheme="minorEastAsia"/>
          <w:szCs w:val="21"/>
        </w:rPr>
        <w:t>开发的应用软件的知识产权归甲方</w:t>
      </w:r>
      <w:r w:rsidRPr="00F145CB">
        <w:rPr>
          <w:rFonts w:asciiTheme="minorEastAsia" w:eastAsiaTheme="minorEastAsia" w:hAnsiTheme="minorEastAsia" w:hint="eastAsia"/>
          <w:szCs w:val="21"/>
        </w:rPr>
        <w:t>和乙方</w:t>
      </w:r>
      <w:r w:rsidRPr="00F145CB">
        <w:rPr>
          <w:rFonts w:asciiTheme="minorEastAsia" w:eastAsiaTheme="minorEastAsia" w:hAnsiTheme="minorEastAsia"/>
          <w:szCs w:val="21"/>
        </w:rPr>
        <w:t>所有</w:t>
      </w:r>
      <w:r w:rsidRPr="00F145CB">
        <w:rPr>
          <w:rFonts w:asciiTheme="minorEastAsia" w:eastAsiaTheme="minorEastAsia" w:hAnsiTheme="minorEastAsia" w:hint="eastAsia"/>
          <w:szCs w:val="21"/>
        </w:rPr>
        <w:t>，未事先获得乙方书面许可，任何人不得擅自使用。</w:t>
      </w:r>
    </w:p>
    <w:p w:rsidR="004008D5" w:rsidRPr="00F145CB" w:rsidRDefault="004008D5" w:rsidP="004008D5">
      <w:pPr>
        <w:snapToGrid w:val="0"/>
        <w:spacing w:line="350" w:lineRule="auto"/>
        <w:ind w:firstLineChars="200" w:firstLine="420"/>
        <w:rPr>
          <w:rFonts w:asciiTheme="minorEastAsia" w:eastAsiaTheme="minorEastAsia" w:hAnsiTheme="minorEastAsia"/>
          <w:szCs w:val="21"/>
        </w:rPr>
      </w:pPr>
      <w:r w:rsidRPr="00F145CB">
        <w:rPr>
          <w:rFonts w:asciiTheme="minorEastAsia" w:eastAsiaTheme="minorEastAsia" w:hAnsiTheme="minorEastAsia" w:hint="eastAsia"/>
          <w:szCs w:val="21"/>
        </w:rPr>
        <w:t>12</w:t>
      </w:r>
      <w:r w:rsidRPr="00F145CB">
        <w:rPr>
          <w:rFonts w:asciiTheme="minorEastAsia" w:eastAsiaTheme="minorEastAsia" w:hAnsiTheme="minorEastAsia"/>
          <w:szCs w:val="21"/>
        </w:rPr>
        <w:t>.2</w:t>
      </w:r>
      <w:r w:rsidRPr="00F145CB">
        <w:rPr>
          <w:rFonts w:asciiTheme="minorEastAsia" w:eastAsiaTheme="minorEastAsia" w:hAnsiTheme="minorEastAsia" w:hint="eastAsia"/>
          <w:szCs w:val="21"/>
        </w:rPr>
        <w:t xml:space="preserve"> 乙</w:t>
      </w:r>
      <w:r w:rsidRPr="00F145CB">
        <w:rPr>
          <w:rFonts w:asciiTheme="minorEastAsia" w:eastAsiaTheme="minorEastAsia" w:hAnsiTheme="minorEastAsia"/>
          <w:szCs w:val="21"/>
        </w:rPr>
        <w:t>方保证在</w:t>
      </w:r>
      <w:r w:rsidRPr="00F145CB">
        <w:rPr>
          <w:rFonts w:asciiTheme="minorEastAsia" w:eastAsiaTheme="minorEastAsia" w:hAnsiTheme="minorEastAsia" w:hint="eastAsia"/>
          <w:szCs w:val="21"/>
        </w:rPr>
        <w:t>货物</w:t>
      </w:r>
      <w:r w:rsidRPr="00F145CB">
        <w:rPr>
          <w:rFonts w:asciiTheme="minorEastAsia" w:eastAsiaTheme="minorEastAsia" w:hAnsiTheme="minorEastAsia"/>
          <w:szCs w:val="21"/>
        </w:rPr>
        <w:t>安装完毕前向</w:t>
      </w:r>
      <w:r w:rsidRPr="00F145CB">
        <w:rPr>
          <w:rFonts w:asciiTheme="minorEastAsia" w:eastAsiaTheme="minorEastAsia" w:hAnsiTheme="minorEastAsia" w:hint="eastAsia"/>
          <w:szCs w:val="21"/>
        </w:rPr>
        <w:t>甲</w:t>
      </w:r>
      <w:r w:rsidRPr="00F145CB">
        <w:rPr>
          <w:rFonts w:asciiTheme="minorEastAsia" w:eastAsiaTheme="minorEastAsia" w:hAnsiTheme="minorEastAsia"/>
          <w:szCs w:val="21"/>
        </w:rPr>
        <w:t>方提供本合同中</w:t>
      </w:r>
      <w:r w:rsidRPr="00F145CB">
        <w:rPr>
          <w:rFonts w:asciiTheme="minorEastAsia" w:eastAsiaTheme="minorEastAsia" w:hAnsiTheme="minorEastAsia" w:hint="eastAsia"/>
          <w:szCs w:val="21"/>
        </w:rPr>
        <w:t>甲方</w:t>
      </w:r>
      <w:r w:rsidRPr="00F145CB">
        <w:rPr>
          <w:rFonts w:asciiTheme="minorEastAsia" w:eastAsiaTheme="minorEastAsia" w:hAnsiTheme="minorEastAsia"/>
          <w:szCs w:val="21"/>
        </w:rPr>
        <w:t>不拥有知识产权的软件的授权使用证明。对于</w:t>
      </w:r>
      <w:r w:rsidRPr="00F145CB">
        <w:rPr>
          <w:rFonts w:asciiTheme="minorEastAsia" w:eastAsiaTheme="minorEastAsia" w:hAnsiTheme="minorEastAsia" w:hint="eastAsia"/>
          <w:szCs w:val="21"/>
        </w:rPr>
        <w:t>乙</w:t>
      </w:r>
      <w:r w:rsidRPr="00F145CB">
        <w:rPr>
          <w:rFonts w:asciiTheme="minorEastAsia" w:eastAsiaTheme="minorEastAsia" w:hAnsiTheme="minorEastAsia"/>
          <w:szCs w:val="21"/>
        </w:rPr>
        <w:t>方拥有</w:t>
      </w:r>
      <w:r w:rsidRPr="00F145CB">
        <w:rPr>
          <w:rFonts w:asciiTheme="minorEastAsia" w:eastAsiaTheme="minorEastAsia" w:hAnsiTheme="minorEastAsia" w:hint="eastAsia"/>
          <w:szCs w:val="21"/>
        </w:rPr>
        <w:t>自主</w:t>
      </w:r>
      <w:r w:rsidRPr="00F145CB">
        <w:rPr>
          <w:rFonts w:asciiTheme="minorEastAsia" w:eastAsiaTheme="minorEastAsia" w:hAnsiTheme="minorEastAsia"/>
          <w:szCs w:val="21"/>
        </w:rPr>
        <w:t>知识产权的软件，</w:t>
      </w:r>
      <w:r w:rsidRPr="00F145CB">
        <w:rPr>
          <w:rFonts w:asciiTheme="minorEastAsia" w:eastAsiaTheme="minorEastAsia" w:hAnsiTheme="minorEastAsia" w:hint="eastAsia"/>
          <w:szCs w:val="21"/>
        </w:rPr>
        <w:t>乙</w:t>
      </w:r>
      <w:r w:rsidRPr="00F145CB">
        <w:rPr>
          <w:rFonts w:asciiTheme="minorEastAsia" w:eastAsiaTheme="minorEastAsia" w:hAnsiTheme="minorEastAsia"/>
          <w:szCs w:val="21"/>
        </w:rPr>
        <w:t>方</w:t>
      </w:r>
      <w:r w:rsidRPr="00F145CB">
        <w:rPr>
          <w:rFonts w:asciiTheme="minorEastAsia" w:eastAsiaTheme="minorEastAsia" w:hAnsiTheme="minorEastAsia" w:hint="eastAsia"/>
          <w:szCs w:val="21"/>
        </w:rPr>
        <w:t>应</w:t>
      </w:r>
      <w:r w:rsidRPr="00F145CB">
        <w:rPr>
          <w:rFonts w:asciiTheme="minorEastAsia" w:eastAsiaTheme="minorEastAsia" w:hAnsiTheme="minorEastAsia"/>
          <w:szCs w:val="21"/>
        </w:rPr>
        <w:t>提供由</w:t>
      </w:r>
      <w:r w:rsidRPr="00F145CB">
        <w:rPr>
          <w:rFonts w:asciiTheme="minorEastAsia" w:eastAsiaTheme="minorEastAsia" w:hAnsiTheme="minorEastAsia" w:hint="eastAsia"/>
          <w:szCs w:val="21"/>
        </w:rPr>
        <w:t>乙</w:t>
      </w:r>
      <w:r w:rsidRPr="00F145CB">
        <w:rPr>
          <w:rFonts w:asciiTheme="minorEastAsia" w:eastAsiaTheme="minorEastAsia" w:hAnsiTheme="minorEastAsia"/>
          <w:szCs w:val="21"/>
        </w:rPr>
        <w:t>方</w:t>
      </w:r>
      <w:r w:rsidRPr="00F145CB">
        <w:rPr>
          <w:rFonts w:asciiTheme="minorEastAsia" w:eastAsiaTheme="minorEastAsia" w:hAnsiTheme="minorEastAsia" w:hint="eastAsia"/>
          <w:szCs w:val="21"/>
        </w:rPr>
        <w:t>授权代表</w:t>
      </w:r>
      <w:r w:rsidRPr="00F145CB">
        <w:rPr>
          <w:rFonts w:asciiTheme="minorEastAsia" w:eastAsiaTheme="minorEastAsia" w:hAnsiTheme="minorEastAsia"/>
          <w:szCs w:val="21"/>
        </w:rPr>
        <w:t>签署</w:t>
      </w:r>
      <w:r w:rsidRPr="00F145CB">
        <w:rPr>
          <w:rFonts w:asciiTheme="minorEastAsia" w:eastAsiaTheme="minorEastAsia" w:hAnsiTheme="minorEastAsia" w:hint="eastAsia"/>
          <w:szCs w:val="21"/>
        </w:rPr>
        <w:t>并加盖公章</w:t>
      </w:r>
      <w:r w:rsidRPr="00F145CB">
        <w:rPr>
          <w:rFonts w:asciiTheme="minorEastAsia" w:eastAsiaTheme="minorEastAsia" w:hAnsiTheme="minorEastAsia"/>
          <w:szCs w:val="21"/>
        </w:rPr>
        <w:t>的授权使用证明；对</w:t>
      </w:r>
      <w:r w:rsidRPr="00F145CB">
        <w:rPr>
          <w:rFonts w:asciiTheme="minorEastAsia" w:eastAsiaTheme="minorEastAsia" w:hAnsiTheme="minorEastAsia" w:hint="eastAsia"/>
          <w:szCs w:val="21"/>
        </w:rPr>
        <w:t>乙</w:t>
      </w:r>
      <w:r w:rsidRPr="00F145CB">
        <w:rPr>
          <w:rFonts w:asciiTheme="minorEastAsia" w:eastAsiaTheme="minorEastAsia" w:hAnsiTheme="minorEastAsia"/>
          <w:szCs w:val="21"/>
        </w:rPr>
        <w:t>方不拥有知识产权的软件，</w:t>
      </w:r>
      <w:r w:rsidRPr="00F145CB">
        <w:rPr>
          <w:rFonts w:asciiTheme="minorEastAsia" w:eastAsiaTheme="minorEastAsia" w:hAnsiTheme="minorEastAsia" w:hint="eastAsia"/>
          <w:szCs w:val="21"/>
        </w:rPr>
        <w:t>乙</w:t>
      </w:r>
      <w:r w:rsidRPr="00F145CB">
        <w:rPr>
          <w:rFonts w:asciiTheme="minorEastAsia" w:eastAsiaTheme="minorEastAsia" w:hAnsiTheme="minorEastAsia"/>
          <w:szCs w:val="21"/>
        </w:rPr>
        <w:t>方</w:t>
      </w:r>
      <w:r w:rsidRPr="00F145CB">
        <w:rPr>
          <w:rFonts w:asciiTheme="minorEastAsia" w:eastAsiaTheme="minorEastAsia" w:hAnsiTheme="minorEastAsia" w:hint="eastAsia"/>
          <w:szCs w:val="21"/>
        </w:rPr>
        <w:t>应</w:t>
      </w:r>
      <w:r w:rsidRPr="00F145CB">
        <w:rPr>
          <w:rFonts w:asciiTheme="minorEastAsia" w:eastAsiaTheme="minorEastAsia" w:hAnsiTheme="minorEastAsia"/>
          <w:szCs w:val="21"/>
        </w:rPr>
        <w:t>提供由拥有知识产权的</w:t>
      </w:r>
      <w:r w:rsidRPr="00F145CB">
        <w:rPr>
          <w:rFonts w:asciiTheme="minorEastAsia" w:eastAsiaTheme="minorEastAsia" w:hAnsiTheme="minorEastAsia" w:hint="eastAsia"/>
          <w:szCs w:val="21"/>
        </w:rPr>
        <w:t>原</w:t>
      </w:r>
      <w:r w:rsidRPr="00F145CB">
        <w:rPr>
          <w:rFonts w:asciiTheme="minorEastAsia" w:eastAsiaTheme="minorEastAsia" w:hAnsiTheme="minorEastAsia"/>
          <w:szCs w:val="21"/>
        </w:rPr>
        <w:t>厂商签署的授权使用证明。</w:t>
      </w:r>
      <w:r w:rsidRPr="00F145CB">
        <w:rPr>
          <w:rFonts w:asciiTheme="minorEastAsia" w:eastAsiaTheme="minorEastAsia" w:hAnsiTheme="minorEastAsia"/>
          <w:szCs w:val="21"/>
        </w:rPr>
        <w:br/>
      </w:r>
      <w:r w:rsidRPr="00F145CB">
        <w:rPr>
          <w:rFonts w:asciiTheme="minorEastAsia" w:eastAsiaTheme="minorEastAsia" w:hAnsiTheme="minorEastAsia" w:hint="eastAsia"/>
          <w:szCs w:val="21"/>
        </w:rPr>
        <w:t xml:space="preserve">    12</w:t>
      </w:r>
      <w:r w:rsidRPr="00F145CB">
        <w:rPr>
          <w:rFonts w:asciiTheme="minorEastAsia" w:eastAsiaTheme="minorEastAsia" w:hAnsiTheme="minorEastAsia"/>
          <w:szCs w:val="21"/>
        </w:rPr>
        <w:t>.3 乙方应保证</w:t>
      </w:r>
      <w:r w:rsidRPr="00F145CB">
        <w:rPr>
          <w:rFonts w:asciiTheme="minorEastAsia" w:eastAsiaTheme="minorEastAsia" w:hAnsiTheme="minorEastAsia" w:hint="eastAsia"/>
          <w:szCs w:val="21"/>
        </w:rPr>
        <w:t>甲方</w:t>
      </w:r>
      <w:r w:rsidRPr="00F145CB">
        <w:rPr>
          <w:rFonts w:asciiTheme="minorEastAsia" w:eastAsiaTheme="minorEastAsia" w:hAnsiTheme="minorEastAsia"/>
          <w:szCs w:val="21"/>
        </w:rPr>
        <w:t>在中华人民共和国使用</w:t>
      </w:r>
      <w:r w:rsidRPr="00F145CB">
        <w:rPr>
          <w:rFonts w:asciiTheme="minorEastAsia" w:eastAsiaTheme="minorEastAsia" w:hAnsiTheme="minorEastAsia" w:hint="eastAsia"/>
          <w:szCs w:val="21"/>
        </w:rPr>
        <w:t>本合同货物</w:t>
      </w:r>
      <w:r w:rsidRPr="00F145CB">
        <w:rPr>
          <w:rFonts w:asciiTheme="minorEastAsia" w:eastAsiaTheme="minorEastAsia" w:hAnsiTheme="minorEastAsia"/>
          <w:szCs w:val="21"/>
        </w:rPr>
        <w:t>、服务或其任何一部分时不受第三方关于侵犯其专利权、商标权或工业设计等</w:t>
      </w:r>
      <w:r w:rsidRPr="00F145CB">
        <w:rPr>
          <w:rFonts w:asciiTheme="minorEastAsia" w:eastAsiaTheme="minorEastAsia" w:hAnsiTheme="minorEastAsia" w:hint="eastAsia"/>
          <w:szCs w:val="21"/>
        </w:rPr>
        <w:t>知识产权</w:t>
      </w:r>
      <w:r w:rsidRPr="00F145CB">
        <w:rPr>
          <w:rFonts w:asciiTheme="minorEastAsia" w:eastAsiaTheme="minorEastAsia" w:hAnsiTheme="minorEastAsia"/>
          <w:szCs w:val="21"/>
        </w:rPr>
        <w:t>的指控。任何第三方如果提出侵权指控，乙方须与第三方交涉并承担由此引起的一切法律责任和费用以及赔偿由此给甲方造成的一切损失。</w:t>
      </w:r>
    </w:p>
    <w:p w:rsidR="004008D5" w:rsidRPr="00F145CB" w:rsidRDefault="004008D5" w:rsidP="004008D5">
      <w:pPr>
        <w:snapToGrid w:val="0"/>
        <w:spacing w:line="350" w:lineRule="auto"/>
        <w:ind w:firstLineChars="200" w:firstLine="420"/>
        <w:rPr>
          <w:rFonts w:asciiTheme="minorEastAsia" w:eastAsiaTheme="minorEastAsia" w:hAnsiTheme="minorEastAsia"/>
          <w:szCs w:val="21"/>
        </w:rPr>
      </w:pPr>
      <w:r w:rsidRPr="00F145CB">
        <w:rPr>
          <w:rFonts w:asciiTheme="minorEastAsia" w:eastAsiaTheme="minorEastAsia" w:hAnsiTheme="minorEastAsia" w:hint="eastAsia"/>
          <w:bCs/>
          <w:szCs w:val="21"/>
        </w:rPr>
        <w:t>12.4</w:t>
      </w:r>
      <w:r w:rsidRPr="00F145CB">
        <w:rPr>
          <w:rFonts w:asciiTheme="minorEastAsia" w:eastAsiaTheme="minorEastAsia" w:hAnsiTheme="minorEastAsia" w:hint="eastAsia"/>
          <w:szCs w:val="21"/>
        </w:rPr>
        <w:t xml:space="preserve"> 本条款的规定不因本合同的到期而失效。</w:t>
      </w:r>
    </w:p>
    <w:p w:rsidR="004008D5" w:rsidRPr="00F145CB" w:rsidRDefault="004008D5" w:rsidP="004008D5">
      <w:pPr>
        <w:snapToGrid w:val="0"/>
        <w:spacing w:line="350" w:lineRule="auto"/>
        <w:ind w:firstLineChars="200" w:firstLine="422"/>
        <w:rPr>
          <w:rFonts w:asciiTheme="minorEastAsia" w:eastAsiaTheme="minorEastAsia" w:hAnsiTheme="minorEastAsia" w:cs="宋体"/>
          <w:b/>
          <w:bCs/>
          <w:szCs w:val="21"/>
          <w:lang w:val="zh-CN"/>
        </w:rPr>
      </w:pPr>
      <w:r w:rsidRPr="00F145CB">
        <w:rPr>
          <w:rStyle w:val="a8"/>
          <w:rFonts w:asciiTheme="minorEastAsia" w:eastAsiaTheme="minorEastAsia" w:hAnsiTheme="minorEastAsia" w:hint="eastAsia"/>
          <w:b/>
          <w:snapToGrid w:val="0"/>
          <w:sz w:val="21"/>
          <w:szCs w:val="21"/>
        </w:rPr>
        <w:t>第十三章、</w:t>
      </w:r>
      <w:r w:rsidRPr="00F145CB">
        <w:rPr>
          <w:rFonts w:asciiTheme="minorEastAsia" w:eastAsiaTheme="minorEastAsia" w:hAnsiTheme="minorEastAsia" w:cs="宋体" w:hint="eastAsia"/>
          <w:b/>
          <w:bCs/>
          <w:szCs w:val="21"/>
          <w:lang w:val="zh-CN"/>
        </w:rPr>
        <w:t>不可抗力</w:t>
      </w:r>
    </w:p>
    <w:p w:rsidR="004008D5" w:rsidRPr="00F145CB" w:rsidRDefault="004008D5" w:rsidP="004008D5">
      <w:pPr>
        <w:snapToGrid w:val="0"/>
        <w:spacing w:line="350" w:lineRule="auto"/>
        <w:ind w:firstLineChars="200" w:firstLine="420"/>
        <w:rPr>
          <w:rFonts w:ascii="宋体" w:hAnsi="宋体"/>
          <w:szCs w:val="21"/>
        </w:rPr>
      </w:pPr>
      <w:bookmarkStart w:id="1" w:name="OLE_LINK7"/>
      <w:r w:rsidRPr="00F145CB">
        <w:rPr>
          <w:rFonts w:ascii="宋体" w:hAnsi="宋体" w:hint="eastAsia"/>
          <w:szCs w:val="21"/>
        </w:rPr>
        <w:t xml:space="preserve">13.1 </w:t>
      </w:r>
      <w:bookmarkStart w:id="2" w:name="OLE_LINK8"/>
      <w:r w:rsidRPr="00F145CB">
        <w:rPr>
          <w:rFonts w:ascii="宋体" w:hAnsi="宋体" w:hint="eastAsia"/>
          <w:szCs w:val="21"/>
        </w:rPr>
        <w:t>如果双方任何一方由于遭受不能预见、不能避免并不能克服的客观的不可抗力的事故</w:t>
      </w:r>
      <w:bookmarkEnd w:id="2"/>
      <w:r w:rsidRPr="00F145CB">
        <w:rPr>
          <w:rFonts w:ascii="宋体" w:hAnsi="宋体" w:hint="eastAsia"/>
          <w:szCs w:val="21"/>
        </w:rPr>
        <w:t>，</w:t>
      </w:r>
      <w:bookmarkEnd w:id="1"/>
      <w:r w:rsidRPr="00F145CB">
        <w:rPr>
          <w:rFonts w:ascii="宋体" w:hAnsi="宋体" w:hint="eastAsia"/>
          <w:szCs w:val="21"/>
        </w:rPr>
        <w:t>致使影响合同履行，履行合同的期限应予以延长，延长的期限应相当于事故所影响的时间。不可抗力事故系指甲乙双方在缔结合同时所不能预见的，并且它的发生及其后果是无法避免和无法克服的事故。</w:t>
      </w:r>
    </w:p>
    <w:p w:rsidR="004008D5" w:rsidRPr="00F145CB" w:rsidRDefault="004008D5" w:rsidP="004008D5">
      <w:pPr>
        <w:snapToGrid w:val="0"/>
        <w:spacing w:line="350" w:lineRule="auto"/>
        <w:ind w:firstLineChars="200" w:firstLine="420"/>
        <w:rPr>
          <w:rFonts w:ascii="宋体" w:hAnsi="宋体"/>
          <w:szCs w:val="21"/>
        </w:rPr>
      </w:pPr>
      <w:r w:rsidRPr="00F145CB">
        <w:rPr>
          <w:rFonts w:ascii="宋体" w:hAnsi="宋体" w:hint="eastAsia"/>
          <w:szCs w:val="21"/>
        </w:rPr>
        <w:t>13.2 遭受不可抗力一方应在不可抗力事故发生后尽快以书面形式通知另一方；并在事故发生后10日内，将有关部门出具的证明文件、详细情况报告以及不可抗力对合同影响程度的说明用特快专递或挂号信的形式寄给另一方。如果不可抗力影响时间延续60日以上，双方应通过友好协商在合理的时间内达成进一步履行合同或终止合同的协议。</w:t>
      </w:r>
    </w:p>
    <w:p w:rsidR="004008D5" w:rsidRPr="00F145CB" w:rsidRDefault="004008D5" w:rsidP="004008D5">
      <w:pPr>
        <w:snapToGrid w:val="0"/>
        <w:spacing w:line="350" w:lineRule="auto"/>
        <w:ind w:firstLineChars="200" w:firstLine="420"/>
        <w:rPr>
          <w:rFonts w:ascii="宋体" w:hAnsi="宋体"/>
          <w:szCs w:val="21"/>
        </w:rPr>
      </w:pPr>
      <w:r w:rsidRPr="00F145CB">
        <w:rPr>
          <w:rFonts w:ascii="宋体" w:hAnsi="宋体" w:hint="eastAsia"/>
          <w:szCs w:val="21"/>
        </w:rPr>
        <w:t>13.3 发生不可抗力时，任何一方均不对因不可抗力无法履行或迟延履行本合同义务而使另一方蒙受损失承担责任，但遭受不可抗力一方有责任尽可能及时采取适当或必要措施减少或消除不可抗力的影响。遭受不可抗力的一方对因未尽本项义务而造成的损失承担赔偿责任。</w:t>
      </w:r>
    </w:p>
    <w:p w:rsidR="004008D5" w:rsidRPr="00F145CB" w:rsidRDefault="004008D5" w:rsidP="004008D5">
      <w:pPr>
        <w:tabs>
          <w:tab w:val="left" w:pos="2745"/>
        </w:tabs>
        <w:snapToGrid w:val="0"/>
        <w:spacing w:line="350" w:lineRule="auto"/>
        <w:ind w:firstLineChars="192" w:firstLine="403"/>
        <w:rPr>
          <w:rFonts w:ascii="宋体" w:hAnsi="宋体"/>
          <w:szCs w:val="21"/>
        </w:rPr>
      </w:pPr>
      <w:r w:rsidRPr="00F145CB">
        <w:rPr>
          <w:rFonts w:ascii="宋体" w:hAnsi="宋体" w:hint="eastAsia"/>
          <w:szCs w:val="21"/>
        </w:rPr>
        <w:t>13.4 受事故影响的一方应在不可抗力事故影响停止或消除后10日内将不可抗力事故已停止的报告以书面形式通知对方。</w:t>
      </w:r>
    </w:p>
    <w:p w:rsidR="004008D5" w:rsidRPr="00F145CB" w:rsidRDefault="004008D5" w:rsidP="004008D5">
      <w:pPr>
        <w:tabs>
          <w:tab w:val="left" w:pos="2745"/>
        </w:tabs>
        <w:snapToGrid w:val="0"/>
        <w:spacing w:line="350" w:lineRule="auto"/>
        <w:ind w:firstLineChars="192" w:firstLine="405"/>
        <w:rPr>
          <w:rFonts w:ascii="宋体" w:hAnsi="宋体"/>
          <w:b/>
          <w:bCs/>
          <w:szCs w:val="21"/>
        </w:rPr>
      </w:pPr>
      <w:r w:rsidRPr="00F145CB">
        <w:rPr>
          <w:rFonts w:ascii="宋体" w:hAnsi="宋体" w:hint="eastAsia"/>
          <w:b/>
          <w:bCs/>
          <w:szCs w:val="21"/>
        </w:rPr>
        <w:t>第十四章、税费</w:t>
      </w:r>
    </w:p>
    <w:p w:rsidR="004008D5" w:rsidRPr="00F145CB" w:rsidRDefault="004008D5" w:rsidP="004008D5">
      <w:pPr>
        <w:snapToGrid w:val="0"/>
        <w:spacing w:line="350" w:lineRule="auto"/>
        <w:ind w:firstLineChars="200" w:firstLine="420"/>
        <w:rPr>
          <w:rFonts w:ascii="宋体" w:hAnsi="宋体"/>
          <w:szCs w:val="21"/>
        </w:rPr>
      </w:pPr>
      <w:r w:rsidRPr="00F145CB">
        <w:rPr>
          <w:rFonts w:ascii="宋体" w:hAnsi="宋体" w:hint="eastAsia"/>
          <w:szCs w:val="21"/>
        </w:rPr>
        <w:t>14</w:t>
      </w:r>
      <w:r w:rsidRPr="00F145CB">
        <w:rPr>
          <w:rFonts w:ascii="宋体" w:hAnsi="宋体"/>
          <w:szCs w:val="21"/>
        </w:rPr>
        <w:t>.1 中国政府根据现行税法对乙方征收的与本合同有关的一切税费均由乙方负担。</w:t>
      </w:r>
    </w:p>
    <w:p w:rsidR="004008D5" w:rsidRPr="00F145CB" w:rsidRDefault="004008D5" w:rsidP="004008D5">
      <w:pPr>
        <w:snapToGrid w:val="0"/>
        <w:spacing w:line="350" w:lineRule="auto"/>
        <w:ind w:firstLineChars="200" w:firstLine="420"/>
        <w:rPr>
          <w:rFonts w:ascii="宋体" w:hAnsi="宋体"/>
          <w:szCs w:val="21"/>
        </w:rPr>
      </w:pPr>
      <w:r w:rsidRPr="00F145CB">
        <w:rPr>
          <w:rFonts w:ascii="宋体" w:hAnsi="宋体" w:hint="eastAsia"/>
          <w:szCs w:val="21"/>
        </w:rPr>
        <w:t>14</w:t>
      </w:r>
      <w:r w:rsidRPr="00F145CB">
        <w:rPr>
          <w:rFonts w:ascii="宋体" w:hAnsi="宋体"/>
          <w:szCs w:val="21"/>
        </w:rPr>
        <w:t>.2 在中国境外发生的与本合同执行有关的一切税费均由乙方负担。</w:t>
      </w:r>
    </w:p>
    <w:p w:rsidR="004008D5" w:rsidRPr="00F145CB" w:rsidRDefault="004008D5" w:rsidP="004008D5">
      <w:pPr>
        <w:snapToGrid w:val="0"/>
        <w:spacing w:line="350" w:lineRule="auto"/>
        <w:ind w:firstLineChars="200" w:firstLine="420"/>
        <w:rPr>
          <w:rFonts w:ascii="宋体" w:hAnsi="宋体"/>
          <w:szCs w:val="21"/>
        </w:rPr>
      </w:pPr>
      <w:r w:rsidRPr="00F145CB">
        <w:rPr>
          <w:rFonts w:ascii="宋体" w:hAnsi="宋体" w:hint="eastAsia"/>
          <w:szCs w:val="21"/>
        </w:rPr>
        <w:t xml:space="preserve">14.3 </w:t>
      </w:r>
      <w:r w:rsidRPr="00F145CB">
        <w:rPr>
          <w:rFonts w:ascii="宋体" w:hAnsi="宋体"/>
          <w:szCs w:val="21"/>
        </w:rPr>
        <w:t>中国政府根据现行税法对</w:t>
      </w:r>
      <w:r w:rsidRPr="00F145CB">
        <w:rPr>
          <w:rFonts w:ascii="宋体" w:hAnsi="宋体" w:hint="eastAsia"/>
          <w:szCs w:val="21"/>
        </w:rPr>
        <w:t>甲方</w:t>
      </w:r>
      <w:r w:rsidRPr="00F145CB">
        <w:rPr>
          <w:rFonts w:ascii="宋体" w:hAnsi="宋体"/>
          <w:szCs w:val="21"/>
        </w:rPr>
        <w:t>征收的与本合同有关的一切税费均由</w:t>
      </w:r>
      <w:r w:rsidRPr="00F145CB">
        <w:rPr>
          <w:rFonts w:ascii="宋体" w:hAnsi="宋体" w:hint="eastAsia"/>
          <w:szCs w:val="21"/>
        </w:rPr>
        <w:t>甲方</w:t>
      </w:r>
      <w:r w:rsidRPr="00F145CB">
        <w:rPr>
          <w:rFonts w:ascii="宋体" w:hAnsi="宋体"/>
          <w:szCs w:val="21"/>
        </w:rPr>
        <w:t>负担。</w:t>
      </w:r>
    </w:p>
    <w:p w:rsidR="004008D5" w:rsidRPr="00F145CB" w:rsidRDefault="004008D5" w:rsidP="004008D5">
      <w:pPr>
        <w:tabs>
          <w:tab w:val="left" w:pos="2745"/>
        </w:tabs>
        <w:snapToGrid w:val="0"/>
        <w:spacing w:line="350" w:lineRule="auto"/>
        <w:ind w:firstLineChars="192" w:firstLine="405"/>
        <w:rPr>
          <w:rFonts w:ascii="宋体" w:hAnsi="宋体"/>
          <w:b/>
          <w:bCs/>
          <w:szCs w:val="21"/>
        </w:rPr>
      </w:pPr>
      <w:r w:rsidRPr="00F145CB">
        <w:rPr>
          <w:rFonts w:ascii="宋体" w:hAnsi="宋体" w:hint="eastAsia"/>
          <w:b/>
          <w:bCs/>
          <w:szCs w:val="21"/>
        </w:rPr>
        <w:t>第十五章、合同的解除</w:t>
      </w:r>
    </w:p>
    <w:p w:rsidR="004008D5" w:rsidRPr="00F145CB" w:rsidRDefault="004008D5" w:rsidP="004008D5">
      <w:pPr>
        <w:snapToGrid w:val="0"/>
        <w:spacing w:line="350" w:lineRule="auto"/>
        <w:ind w:firstLineChars="200" w:firstLine="420"/>
        <w:rPr>
          <w:rFonts w:ascii="宋体" w:hAnsi="宋体"/>
          <w:szCs w:val="21"/>
        </w:rPr>
      </w:pPr>
      <w:r w:rsidRPr="00F145CB">
        <w:rPr>
          <w:rFonts w:ascii="宋体" w:hAnsi="宋体" w:hint="eastAsia"/>
          <w:szCs w:val="21"/>
        </w:rPr>
        <w:t>15.1 双方确定，出现下列情形，致使本合同的履行成为不必要或不可能的，一方可以书面形式通知另一方解除本合同：</w:t>
      </w:r>
    </w:p>
    <w:p w:rsidR="004008D5" w:rsidRPr="00F145CB" w:rsidRDefault="004008D5" w:rsidP="004008D5">
      <w:pPr>
        <w:snapToGrid w:val="0"/>
        <w:spacing w:line="350" w:lineRule="auto"/>
        <w:ind w:firstLineChars="200" w:firstLine="420"/>
        <w:rPr>
          <w:rFonts w:ascii="宋体" w:hAnsi="宋体"/>
          <w:szCs w:val="21"/>
        </w:rPr>
      </w:pPr>
      <w:r w:rsidRPr="00F145CB">
        <w:rPr>
          <w:rFonts w:ascii="宋体" w:hAnsi="宋体" w:hint="eastAsia"/>
          <w:szCs w:val="21"/>
        </w:rPr>
        <w:t>（1）因发生不可抗力或技术风险；</w:t>
      </w:r>
    </w:p>
    <w:p w:rsidR="004008D5" w:rsidRPr="00F145CB" w:rsidRDefault="004008D5" w:rsidP="004008D5">
      <w:pPr>
        <w:snapToGrid w:val="0"/>
        <w:spacing w:line="350" w:lineRule="auto"/>
        <w:ind w:firstLine="420"/>
        <w:rPr>
          <w:rFonts w:ascii="宋体" w:hAnsi="宋体"/>
          <w:szCs w:val="21"/>
        </w:rPr>
      </w:pPr>
      <w:r w:rsidRPr="00F145CB">
        <w:rPr>
          <w:rFonts w:ascii="宋体" w:hAnsi="宋体" w:hint="eastAsia"/>
          <w:szCs w:val="21"/>
        </w:rPr>
        <w:t>（2）因情势变更，致使合同存在的基础消失，履行合同已没有任何意义；</w:t>
      </w:r>
    </w:p>
    <w:p w:rsidR="004008D5" w:rsidRPr="00F145CB" w:rsidRDefault="004008D5" w:rsidP="004008D5">
      <w:pPr>
        <w:snapToGrid w:val="0"/>
        <w:spacing w:line="350" w:lineRule="auto"/>
        <w:ind w:firstLine="420"/>
        <w:rPr>
          <w:rFonts w:ascii="宋体" w:hAnsi="宋体"/>
          <w:szCs w:val="21"/>
        </w:rPr>
      </w:pPr>
      <w:r w:rsidRPr="00F145CB">
        <w:rPr>
          <w:rFonts w:ascii="宋体" w:hAnsi="宋体" w:hint="eastAsia"/>
          <w:szCs w:val="21"/>
        </w:rPr>
        <w:lastRenderedPageBreak/>
        <w:t>（3）甲乙任何一方的主体资格消失，并且没有继承其权利义务的任何主体存在。</w:t>
      </w:r>
    </w:p>
    <w:p w:rsidR="004008D5" w:rsidRPr="00F145CB" w:rsidRDefault="004008D5" w:rsidP="004008D5">
      <w:pPr>
        <w:snapToGrid w:val="0"/>
        <w:spacing w:line="350" w:lineRule="auto"/>
        <w:ind w:firstLineChars="200" w:firstLine="420"/>
        <w:rPr>
          <w:rFonts w:ascii="宋体" w:hAnsi="宋体"/>
          <w:szCs w:val="21"/>
        </w:rPr>
      </w:pPr>
      <w:r w:rsidRPr="00F145CB">
        <w:rPr>
          <w:rFonts w:ascii="宋体" w:hAnsi="宋体" w:hint="eastAsia"/>
          <w:szCs w:val="21"/>
        </w:rPr>
        <w:t>15.2 当乙方破产或无供货（或提供服务）能力时，甲方可在任何时候以书面形式通知乙方解除合同；并且该解除合同不损害或不影响甲方已采取或将采取补救措施的权利。</w:t>
      </w:r>
    </w:p>
    <w:p w:rsidR="004008D5" w:rsidRPr="00F145CB" w:rsidRDefault="004008D5" w:rsidP="004008D5">
      <w:pPr>
        <w:tabs>
          <w:tab w:val="left" w:pos="2745"/>
        </w:tabs>
        <w:snapToGrid w:val="0"/>
        <w:spacing w:line="350" w:lineRule="auto"/>
        <w:ind w:firstLineChars="192" w:firstLine="405"/>
        <w:rPr>
          <w:rFonts w:ascii="宋体" w:hAnsi="宋体"/>
          <w:b/>
          <w:bCs/>
          <w:szCs w:val="21"/>
        </w:rPr>
      </w:pPr>
      <w:r w:rsidRPr="00F145CB">
        <w:rPr>
          <w:rFonts w:ascii="宋体" w:hAnsi="宋体" w:hint="eastAsia"/>
          <w:b/>
          <w:bCs/>
          <w:szCs w:val="21"/>
        </w:rPr>
        <w:t>第十六章、合同文件及资料的使用</w:t>
      </w:r>
    </w:p>
    <w:p w:rsidR="004008D5" w:rsidRPr="00F145CB" w:rsidRDefault="004008D5" w:rsidP="004008D5">
      <w:pPr>
        <w:snapToGrid w:val="0"/>
        <w:spacing w:line="350" w:lineRule="auto"/>
        <w:ind w:firstLineChars="200" w:firstLine="420"/>
        <w:rPr>
          <w:rFonts w:ascii="宋体" w:hAnsi="宋体"/>
          <w:szCs w:val="21"/>
        </w:rPr>
      </w:pPr>
      <w:r w:rsidRPr="00F145CB">
        <w:rPr>
          <w:rFonts w:ascii="宋体" w:hAnsi="宋体" w:hint="eastAsia"/>
          <w:szCs w:val="21"/>
        </w:rPr>
        <w:t>16</w:t>
      </w:r>
      <w:r w:rsidRPr="00F145CB">
        <w:rPr>
          <w:rFonts w:ascii="宋体" w:hAnsi="宋体"/>
          <w:szCs w:val="21"/>
        </w:rPr>
        <w:t>.1 乙方在未经甲方</w:t>
      </w:r>
      <w:r w:rsidRPr="00F145CB">
        <w:rPr>
          <w:rFonts w:ascii="宋体" w:hAnsi="宋体" w:hint="eastAsia"/>
          <w:szCs w:val="21"/>
        </w:rPr>
        <w:t>和乙方</w:t>
      </w:r>
      <w:r w:rsidRPr="00F145CB">
        <w:rPr>
          <w:rFonts w:ascii="宋体" w:hAnsi="宋体"/>
          <w:szCs w:val="21"/>
        </w:rPr>
        <w:t>同意的情况下，不得将合同中的规定、有关规格、计划、图纸、样本或甲方为上述内容向乙方提供的资料透露给与履行本合同无关的任何其他人。即使向与本合同的有关人员提供，也应注意保密并限于履行合同必须的范围。</w:t>
      </w:r>
    </w:p>
    <w:p w:rsidR="004008D5" w:rsidRPr="00F145CB" w:rsidRDefault="004008D5" w:rsidP="004008D5">
      <w:pPr>
        <w:snapToGrid w:val="0"/>
        <w:spacing w:line="350" w:lineRule="auto"/>
        <w:ind w:firstLineChars="200" w:firstLine="420"/>
        <w:rPr>
          <w:rFonts w:ascii="宋体" w:hAnsi="宋体"/>
          <w:szCs w:val="21"/>
        </w:rPr>
      </w:pPr>
      <w:r w:rsidRPr="00F145CB">
        <w:rPr>
          <w:rFonts w:ascii="宋体" w:hAnsi="宋体" w:hint="eastAsia"/>
          <w:szCs w:val="21"/>
        </w:rPr>
        <w:t>16</w:t>
      </w:r>
      <w:r w:rsidRPr="00F145CB">
        <w:rPr>
          <w:rFonts w:ascii="宋体" w:hAnsi="宋体"/>
          <w:szCs w:val="21"/>
        </w:rPr>
        <w:t>.2 除非执行合同需要，在事先未得到甲方</w:t>
      </w:r>
      <w:r w:rsidRPr="00F145CB">
        <w:rPr>
          <w:rFonts w:ascii="宋体" w:hAnsi="宋体" w:hint="eastAsia"/>
          <w:szCs w:val="21"/>
        </w:rPr>
        <w:t>和乙方</w:t>
      </w:r>
      <w:r w:rsidRPr="00F145CB">
        <w:rPr>
          <w:rFonts w:ascii="宋体" w:hAnsi="宋体"/>
          <w:szCs w:val="21"/>
        </w:rPr>
        <w:t>同意的情况下，乙方不得使用本合同条款中所列举的任何文件和资料。</w:t>
      </w:r>
    </w:p>
    <w:p w:rsidR="004008D5" w:rsidRPr="00F145CB" w:rsidRDefault="004008D5" w:rsidP="004008D5">
      <w:pPr>
        <w:snapToGrid w:val="0"/>
        <w:spacing w:line="350" w:lineRule="auto"/>
        <w:ind w:firstLineChars="200" w:firstLine="420"/>
        <w:rPr>
          <w:rFonts w:ascii="宋体" w:hAnsi="宋体"/>
          <w:b/>
          <w:szCs w:val="21"/>
        </w:rPr>
      </w:pPr>
      <w:r w:rsidRPr="00F145CB">
        <w:rPr>
          <w:rFonts w:ascii="宋体" w:hAnsi="宋体" w:hint="eastAsia"/>
          <w:szCs w:val="21"/>
        </w:rPr>
        <w:t>16</w:t>
      </w:r>
      <w:r w:rsidRPr="00F145CB">
        <w:rPr>
          <w:rFonts w:ascii="宋体" w:hAnsi="宋体"/>
          <w:szCs w:val="21"/>
        </w:rPr>
        <w:t>.3 除合同本身以外，由</w:t>
      </w:r>
      <w:r w:rsidRPr="00F145CB">
        <w:rPr>
          <w:rFonts w:ascii="宋体" w:hAnsi="宋体" w:hint="eastAsia"/>
          <w:szCs w:val="21"/>
        </w:rPr>
        <w:t>甲方</w:t>
      </w:r>
      <w:r w:rsidRPr="00F145CB">
        <w:rPr>
          <w:rFonts w:ascii="宋体" w:hAnsi="宋体"/>
          <w:szCs w:val="21"/>
        </w:rPr>
        <w:t>提供给乙方的所有资料始终为</w:t>
      </w:r>
      <w:r w:rsidRPr="00F145CB">
        <w:rPr>
          <w:rFonts w:ascii="宋体" w:hAnsi="宋体" w:hint="eastAsia"/>
          <w:szCs w:val="21"/>
        </w:rPr>
        <w:t>甲方</w:t>
      </w:r>
      <w:r w:rsidRPr="00F145CB">
        <w:rPr>
          <w:rFonts w:ascii="宋体" w:hAnsi="宋体"/>
          <w:szCs w:val="21"/>
        </w:rPr>
        <w:t>的财产，乙方应于合同义务履行完毕后将上述资料包括副本退还给</w:t>
      </w:r>
      <w:r w:rsidRPr="00F145CB">
        <w:rPr>
          <w:rFonts w:ascii="宋体" w:hAnsi="宋体" w:hint="eastAsia"/>
          <w:szCs w:val="21"/>
        </w:rPr>
        <w:t>甲方</w:t>
      </w:r>
      <w:r w:rsidRPr="00F145CB">
        <w:rPr>
          <w:rFonts w:ascii="宋体" w:hAnsi="宋体"/>
          <w:szCs w:val="21"/>
        </w:rPr>
        <w:t>。</w:t>
      </w:r>
    </w:p>
    <w:p w:rsidR="004008D5" w:rsidRPr="00F145CB" w:rsidRDefault="004008D5" w:rsidP="004008D5">
      <w:pPr>
        <w:tabs>
          <w:tab w:val="left" w:pos="2745"/>
        </w:tabs>
        <w:snapToGrid w:val="0"/>
        <w:spacing w:line="350" w:lineRule="auto"/>
        <w:ind w:firstLineChars="192" w:firstLine="405"/>
        <w:rPr>
          <w:rFonts w:ascii="宋体" w:hAnsi="宋体"/>
          <w:b/>
          <w:bCs/>
          <w:szCs w:val="21"/>
        </w:rPr>
      </w:pPr>
      <w:r w:rsidRPr="00F145CB">
        <w:rPr>
          <w:rFonts w:ascii="宋体" w:hAnsi="宋体" w:hint="eastAsia"/>
          <w:b/>
          <w:bCs/>
          <w:szCs w:val="21"/>
        </w:rPr>
        <w:t>第十七章</w:t>
      </w:r>
      <w:r w:rsidRPr="00F145CB">
        <w:rPr>
          <w:rFonts w:ascii="宋体" w:hAnsi="宋体"/>
          <w:b/>
          <w:bCs/>
          <w:szCs w:val="21"/>
        </w:rPr>
        <w:t>、 保密条款</w:t>
      </w:r>
    </w:p>
    <w:p w:rsidR="004008D5" w:rsidRPr="00F145CB" w:rsidRDefault="004008D5" w:rsidP="004008D5">
      <w:pPr>
        <w:pStyle w:val="31"/>
        <w:adjustRightInd w:val="0"/>
        <w:snapToGrid w:val="0"/>
        <w:spacing w:line="350" w:lineRule="auto"/>
        <w:ind w:firstLine="420"/>
        <w:rPr>
          <w:color w:val="auto"/>
          <w:sz w:val="21"/>
          <w:szCs w:val="21"/>
        </w:rPr>
      </w:pPr>
      <w:r w:rsidRPr="00F145CB">
        <w:rPr>
          <w:rFonts w:hint="eastAsia"/>
          <w:color w:val="auto"/>
          <w:sz w:val="21"/>
          <w:szCs w:val="21"/>
        </w:rPr>
        <w:t>17</w:t>
      </w:r>
      <w:r w:rsidRPr="00F145CB">
        <w:rPr>
          <w:color w:val="auto"/>
          <w:sz w:val="21"/>
          <w:szCs w:val="21"/>
        </w:rPr>
        <w:t>.1任何一方均应对在本合同履行过程中知悉的有关对方的商业</w:t>
      </w:r>
      <w:r w:rsidRPr="00F145CB">
        <w:rPr>
          <w:rFonts w:hint="eastAsia"/>
          <w:color w:val="auto"/>
          <w:sz w:val="21"/>
          <w:szCs w:val="21"/>
        </w:rPr>
        <w:t>秘密</w:t>
      </w:r>
      <w:r w:rsidRPr="00F145CB">
        <w:rPr>
          <w:color w:val="auto"/>
          <w:sz w:val="21"/>
          <w:szCs w:val="21"/>
        </w:rPr>
        <w:t>、国家秘密等承担保密义务。除经秘密所有方的同意或法律、法规另有规定，相对方不得向本合同以外的任何第三人提供、泄漏上述秘密，由此给秘密所有方造成损失的，</w:t>
      </w:r>
      <w:r w:rsidRPr="00F145CB">
        <w:rPr>
          <w:rFonts w:hint="eastAsia"/>
          <w:color w:val="auto"/>
          <w:sz w:val="21"/>
          <w:szCs w:val="21"/>
        </w:rPr>
        <w:t>责任</w:t>
      </w:r>
      <w:r w:rsidRPr="00F145CB">
        <w:rPr>
          <w:color w:val="auto"/>
          <w:sz w:val="21"/>
          <w:szCs w:val="21"/>
        </w:rPr>
        <w:t>方应承担相应责任。</w:t>
      </w:r>
    </w:p>
    <w:p w:rsidR="004008D5" w:rsidRPr="00F145CB" w:rsidRDefault="004008D5" w:rsidP="004008D5">
      <w:pPr>
        <w:pStyle w:val="31"/>
        <w:adjustRightInd w:val="0"/>
        <w:snapToGrid w:val="0"/>
        <w:spacing w:line="350" w:lineRule="auto"/>
        <w:ind w:firstLine="420"/>
        <w:rPr>
          <w:color w:val="auto"/>
          <w:sz w:val="21"/>
          <w:szCs w:val="21"/>
        </w:rPr>
      </w:pPr>
      <w:r w:rsidRPr="00F145CB">
        <w:rPr>
          <w:rFonts w:hint="eastAsia"/>
          <w:color w:val="auto"/>
          <w:sz w:val="21"/>
          <w:szCs w:val="21"/>
        </w:rPr>
        <w:t>17</w:t>
      </w:r>
      <w:r w:rsidRPr="00F145CB">
        <w:rPr>
          <w:color w:val="auto"/>
          <w:sz w:val="21"/>
          <w:szCs w:val="21"/>
        </w:rPr>
        <w:t>.2 不论合同是否解除或终止，本条款持续有效。</w:t>
      </w:r>
    </w:p>
    <w:p w:rsidR="004008D5" w:rsidRPr="00F145CB" w:rsidRDefault="004008D5" w:rsidP="004008D5">
      <w:pPr>
        <w:pStyle w:val="31"/>
        <w:adjustRightInd w:val="0"/>
        <w:snapToGrid w:val="0"/>
        <w:spacing w:line="350" w:lineRule="auto"/>
        <w:ind w:firstLine="420"/>
        <w:rPr>
          <w:color w:val="auto"/>
          <w:sz w:val="21"/>
          <w:szCs w:val="21"/>
        </w:rPr>
      </w:pPr>
      <w:r w:rsidRPr="00F145CB">
        <w:rPr>
          <w:rFonts w:hint="eastAsia"/>
          <w:color w:val="auto"/>
          <w:sz w:val="21"/>
          <w:szCs w:val="21"/>
        </w:rPr>
        <w:t>17</w:t>
      </w:r>
      <w:r w:rsidRPr="00F145CB">
        <w:rPr>
          <w:color w:val="auto"/>
          <w:sz w:val="21"/>
          <w:szCs w:val="21"/>
        </w:rPr>
        <w:t>.3 甲</w:t>
      </w:r>
      <w:r w:rsidRPr="00F145CB">
        <w:rPr>
          <w:rFonts w:hint="eastAsia"/>
          <w:color w:val="auto"/>
          <w:sz w:val="21"/>
          <w:szCs w:val="21"/>
        </w:rPr>
        <w:t>、</w:t>
      </w:r>
      <w:r w:rsidRPr="00F145CB">
        <w:rPr>
          <w:color w:val="auto"/>
          <w:sz w:val="21"/>
          <w:szCs w:val="21"/>
        </w:rPr>
        <w:t>乙双方在提出相关争议，以及在争议协商处理、</w:t>
      </w:r>
      <w:r w:rsidRPr="00F145CB">
        <w:rPr>
          <w:rFonts w:hint="eastAsia"/>
          <w:color w:val="auto"/>
          <w:sz w:val="21"/>
          <w:szCs w:val="21"/>
        </w:rPr>
        <w:t>仲裁或</w:t>
      </w:r>
      <w:r w:rsidRPr="00F145CB">
        <w:rPr>
          <w:color w:val="auto"/>
          <w:sz w:val="21"/>
          <w:szCs w:val="21"/>
        </w:rPr>
        <w:t>诉讼、投诉中，均有权在必要的范围内不受限制地以口头或书面引述、</w:t>
      </w:r>
      <w:r w:rsidRPr="00F145CB">
        <w:rPr>
          <w:rFonts w:hint="eastAsia"/>
          <w:color w:val="auto"/>
          <w:sz w:val="21"/>
          <w:szCs w:val="21"/>
        </w:rPr>
        <w:t>以及</w:t>
      </w:r>
      <w:r w:rsidRPr="00F145CB">
        <w:rPr>
          <w:color w:val="auto"/>
          <w:sz w:val="21"/>
          <w:szCs w:val="21"/>
        </w:rPr>
        <w:t>以其它合理方式利用本合同的整体或任何部分条款内容</w:t>
      </w:r>
      <w:r w:rsidRPr="00F145CB">
        <w:rPr>
          <w:rFonts w:hint="eastAsia"/>
          <w:color w:val="auto"/>
          <w:sz w:val="21"/>
          <w:szCs w:val="21"/>
        </w:rPr>
        <w:t>。上述行为</w:t>
      </w:r>
      <w:r w:rsidRPr="00F145CB">
        <w:rPr>
          <w:color w:val="auto"/>
          <w:sz w:val="21"/>
          <w:szCs w:val="21"/>
        </w:rPr>
        <w:t>不应当被视为泄露本合同相关的商业秘密、国家秘密，也不应当被认为违约。</w:t>
      </w:r>
    </w:p>
    <w:p w:rsidR="004008D5" w:rsidRPr="00F145CB" w:rsidRDefault="004008D5" w:rsidP="004008D5">
      <w:pPr>
        <w:tabs>
          <w:tab w:val="left" w:pos="2745"/>
        </w:tabs>
        <w:snapToGrid w:val="0"/>
        <w:spacing w:line="350" w:lineRule="auto"/>
        <w:ind w:firstLineChars="192" w:firstLine="405"/>
        <w:rPr>
          <w:rFonts w:ascii="宋体" w:hAnsi="宋体"/>
          <w:b/>
          <w:bCs/>
          <w:szCs w:val="21"/>
        </w:rPr>
      </w:pPr>
      <w:r w:rsidRPr="00F145CB">
        <w:rPr>
          <w:rFonts w:ascii="宋体" w:hAnsi="宋体" w:hint="eastAsia"/>
          <w:b/>
          <w:bCs/>
          <w:szCs w:val="21"/>
        </w:rPr>
        <w:t>第十八章</w:t>
      </w:r>
      <w:r w:rsidRPr="00F145CB">
        <w:rPr>
          <w:rFonts w:ascii="宋体" w:hAnsi="宋体"/>
          <w:b/>
          <w:bCs/>
          <w:szCs w:val="21"/>
        </w:rPr>
        <w:t>、权利的保留</w:t>
      </w:r>
    </w:p>
    <w:p w:rsidR="004008D5" w:rsidRPr="00F145CB" w:rsidRDefault="004008D5" w:rsidP="004008D5">
      <w:pPr>
        <w:pStyle w:val="31"/>
        <w:adjustRightInd w:val="0"/>
        <w:snapToGrid w:val="0"/>
        <w:spacing w:line="350" w:lineRule="auto"/>
        <w:ind w:firstLine="420"/>
        <w:rPr>
          <w:color w:val="auto"/>
          <w:sz w:val="21"/>
          <w:szCs w:val="21"/>
        </w:rPr>
      </w:pPr>
      <w:r w:rsidRPr="00F145CB">
        <w:rPr>
          <w:rFonts w:hint="eastAsia"/>
          <w:color w:val="auto"/>
          <w:sz w:val="21"/>
          <w:szCs w:val="21"/>
        </w:rPr>
        <w:t>18</w:t>
      </w:r>
      <w:r w:rsidRPr="00F145CB">
        <w:rPr>
          <w:color w:val="auto"/>
          <w:sz w:val="21"/>
          <w:szCs w:val="21"/>
        </w:rPr>
        <w:t>.1 任何一方没有行使其权利或没有就违约方的违约行为采取任何行动，不应被视为是对其权利的放弃或对追究另一方违约责任权利的放弃。任何一方放弃针对违约方的某种权利，或放弃追究违约方的某种责任，不应视为对其他权利或追究其他责任的放弃。</w:t>
      </w:r>
    </w:p>
    <w:p w:rsidR="004008D5" w:rsidRPr="00F145CB" w:rsidRDefault="004008D5" w:rsidP="004008D5">
      <w:pPr>
        <w:pStyle w:val="31"/>
        <w:adjustRightInd w:val="0"/>
        <w:snapToGrid w:val="0"/>
        <w:spacing w:line="350" w:lineRule="auto"/>
        <w:ind w:firstLine="420"/>
        <w:rPr>
          <w:color w:val="auto"/>
          <w:sz w:val="21"/>
          <w:szCs w:val="21"/>
        </w:rPr>
      </w:pPr>
      <w:r w:rsidRPr="00F145CB">
        <w:rPr>
          <w:rFonts w:hint="eastAsia"/>
          <w:color w:val="auto"/>
          <w:sz w:val="21"/>
          <w:szCs w:val="21"/>
        </w:rPr>
        <w:t>18</w:t>
      </w:r>
      <w:r w:rsidRPr="00F145CB">
        <w:rPr>
          <w:color w:val="auto"/>
          <w:sz w:val="21"/>
          <w:szCs w:val="21"/>
        </w:rPr>
        <w:t>.2 如果本合同部分条款依据现行有关法律、法规被确认为无效或无法履行，</w:t>
      </w:r>
      <w:r w:rsidRPr="00F145CB">
        <w:rPr>
          <w:rFonts w:hint="eastAsia"/>
          <w:color w:val="auto"/>
          <w:sz w:val="21"/>
          <w:szCs w:val="21"/>
        </w:rPr>
        <w:t>双方同意</w:t>
      </w:r>
      <w:r w:rsidRPr="00F145CB">
        <w:rPr>
          <w:color w:val="auto"/>
          <w:sz w:val="21"/>
          <w:szCs w:val="21"/>
        </w:rPr>
        <w:t>该部分无效或无法履行的条款不影响本合同其他条款效力的，本合同其他条款继续有效；同时合同双方应当依据现行有关法律、</w:t>
      </w:r>
      <w:r w:rsidRPr="00F145CB">
        <w:rPr>
          <w:rFonts w:hint="eastAsia"/>
          <w:color w:val="auto"/>
          <w:sz w:val="21"/>
          <w:szCs w:val="21"/>
        </w:rPr>
        <w:t>行政</w:t>
      </w:r>
      <w:r w:rsidRPr="00F145CB">
        <w:rPr>
          <w:color w:val="auto"/>
          <w:sz w:val="21"/>
          <w:szCs w:val="21"/>
        </w:rPr>
        <w:t>法规</w:t>
      </w:r>
      <w:r w:rsidRPr="00F145CB">
        <w:rPr>
          <w:rFonts w:hint="eastAsia"/>
          <w:color w:val="auto"/>
          <w:sz w:val="21"/>
          <w:szCs w:val="21"/>
        </w:rPr>
        <w:t>，并遵照本合同的原则和精神，拟定补充协议，对本合同因无效部分而缺失的条款进行补全。</w:t>
      </w:r>
    </w:p>
    <w:p w:rsidR="004008D5" w:rsidRPr="00F145CB" w:rsidRDefault="004008D5" w:rsidP="004008D5">
      <w:pPr>
        <w:pStyle w:val="31"/>
        <w:adjustRightInd w:val="0"/>
        <w:snapToGrid w:val="0"/>
        <w:spacing w:line="350" w:lineRule="auto"/>
        <w:ind w:firstLine="420"/>
        <w:rPr>
          <w:color w:val="auto"/>
          <w:sz w:val="21"/>
          <w:szCs w:val="21"/>
        </w:rPr>
      </w:pPr>
      <w:r w:rsidRPr="00F145CB">
        <w:rPr>
          <w:rFonts w:hint="eastAsia"/>
          <w:color w:val="auto"/>
          <w:sz w:val="21"/>
          <w:szCs w:val="21"/>
        </w:rPr>
        <w:t>18</w:t>
      </w:r>
      <w:r w:rsidRPr="00F145CB">
        <w:rPr>
          <w:color w:val="auto"/>
          <w:sz w:val="21"/>
          <w:szCs w:val="21"/>
        </w:rPr>
        <w:t>.3 在本合同履行期间，因中国法律、法规的变化致使本合同的部分条款相冲突、无效或失去可强制执行效力时，双方</w:t>
      </w:r>
      <w:r w:rsidRPr="00F145CB">
        <w:rPr>
          <w:rFonts w:hint="eastAsia"/>
          <w:color w:val="auto"/>
          <w:sz w:val="21"/>
          <w:szCs w:val="21"/>
        </w:rPr>
        <w:t>应协商一致</w:t>
      </w:r>
      <w:r w:rsidRPr="00F145CB">
        <w:rPr>
          <w:color w:val="auto"/>
          <w:sz w:val="21"/>
          <w:szCs w:val="21"/>
        </w:rPr>
        <w:t>尽快修改本合同中相冲突或无效或失去强制执行效力的有关条款。</w:t>
      </w:r>
    </w:p>
    <w:p w:rsidR="004008D5" w:rsidRPr="00F145CB" w:rsidRDefault="004008D5" w:rsidP="004008D5">
      <w:pPr>
        <w:tabs>
          <w:tab w:val="left" w:pos="2745"/>
        </w:tabs>
        <w:snapToGrid w:val="0"/>
        <w:spacing w:line="350" w:lineRule="auto"/>
        <w:ind w:firstLineChars="192" w:firstLine="405"/>
        <w:rPr>
          <w:rFonts w:ascii="宋体" w:hAnsi="宋体"/>
          <w:b/>
          <w:bCs/>
          <w:szCs w:val="21"/>
        </w:rPr>
      </w:pPr>
      <w:bookmarkStart w:id="3" w:name="_GoBack"/>
      <w:r w:rsidRPr="00F145CB">
        <w:rPr>
          <w:rFonts w:ascii="宋体" w:hAnsi="宋体" w:hint="eastAsia"/>
          <w:b/>
          <w:bCs/>
          <w:szCs w:val="21"/>
        </w:rPr>
        <w:t>第十九章</w:t>
      </w:r>
      <w:r w:rsidRPr="00F145CB">
        <w:rPr>
          <w:rFonts w:ascii="宋体" w:hAnsi="宋体"/>
          <w:b/>
          <w:bCs/>
          <w:szCs w:val="21"/>
        </w:rPr>
        <w:t>、转让</w:t>
      </w:r>
    </w:p>
    <w:p w:rsidR="004008D5" w:rsidRPr="00F145CB" w:rsidRDefault="004008D5" w:rsidP="004008D5">
      <w:pPr>
        <w:tabs>
          <w:tab w:val="left" w:pos="2745"/>
        </w:tabs>
        <w:snapToGrid w:val="0"/>
        <w:spacing w:line="350" w:lineRule="auto"/>
        <w:ind w:firstLineChars="200" w:firstLine="420"/>
        <w:rPr>
          <w:rFonts w:ascii="宋体" w:hAnsi="宋体"/>
          <w:szCs w:val="21"/>
        </w:rPr>
      </w:pPr>
      <w:r w:rsidRPr="00F145CB">
        <w:rPr>
          <w:rFonts w:ascii="宋体" w:hAnsi="宋体"/>
          <w:szCs w:val="21"/>
        </w:rPr>
        <w:t>未经甲方事先书面同意，乙方不得部分转让或全部转让其应履行的合同</w:t>
      </w:r>
      <w:r w:rsidRPr="00F145CB">
        <w:rPr>
          <w:rFonts w:ascii="宋体" w:hAnsi="宋体" w:hint="eastAsia"/>
          <w:szCs w:val="21"/>
        </w:rPr>
        <w:t>项下的</w:t>
      </w:r>
      <w:r w:rsidRPr="00F145CB">
        <w:rPr>
          <w:rFonts w:ascii="宋体" w:hAnsi="宋体"/>
          <w:szCs w:val="21"/>
        </w:rPr>
        <w:t>义务。</w:t>
      </w:r>
    </w:p>
    <w:bookmarkEnd w:id="3"/>
    <w:p w:rsidR="004008D5" w:rsidRPr="00F145CB" w:rsidRDefault="004008D5" w:rsidP="004008D5">
      <w:pPr>
        <w:snapToGrid w:val="0"/>
        <w:spacing w:line="350" w:lineRule="auto"/>
        <w:ind w:firstLineChars="192" w:firstLine="405"/>
        <w:rPr>
          <w:rFonts w:ascii="宋体" w:hAnsi="宋体"/>
          <w:b/>
          <w:bCs/>
          <w:szCs w:val="21"/>
        </w:rPr>
      </w:pPr>
      <w:r w:rsidRPr="00F145CB">
        <w:rPr>
          <w:rFonts w:ascii="宋体" w:hAnsi="宋体" w:hint="eastAsia"/>
          <w:b/>
          <w:bCs/>
          <w:szCs w:val="21"/>
        </w:rPr>
        <w:t>第二十章、违约责任</w:t>
      </w:r>
    </w:p>
    <w:p w:rsidR="004008D5" w:rsidRPr="00F145CB" w:rsidRDefault="004008D5" w:rsidP="004008D5">
      <w:pPr>
        <w:snapToGrid w:val="0"/>
        <w:spacing w:line="350" w:lineRule="auto"/>
        <w:ind w:firstLine="480"/>
        <w:rPr>
          <w:rFonts w:ascii="宋体" w:hAnsi="宋体"/>
          <w:szCs w:val="21"/>
        </w:rPr>
      </w:pPr>
      <w:r w:rsidRPr="00F145CB">
        <w:rPr>
          <w:rFonts w:ascii="宋体" w:hAnsi="宋体" w:hint="eastAsia"/>
          <w:szCs w:val="21"/>
        </w:rPr>
        <w:t>20.1 如果乙方不能交付货物的，按合同总金额的5%向甲方支付违约金，并承担由此给甲方造成的一切损失。</w:t>
      </w:r>
    </w:p>
    <w:p w:rsidR="004008D5" w:rsidRPr="00F145CB" w:rsidRDefault="004008D5" w:rsidP="004008D5">
      <w:pPr>
        <w:snapToGrid w:val="0"/>
        <w:spacing w:line="350" w:lineRule="auto"/>
        <w:ind w:firstLine="480"/>
        <w:rPr>
          <w:rFonts w:ascii="宋体" w:hAnsi="宋体"/>
          <w:szCs w:val="21"/>
        </w:rPr>
      </w:pPr>
      <w:r w:rsidRPr="00F145CB">
        <w:rPr>
          <w:rFonts w:ascii="宋体" w:hAnsi="宋体" w:hint="eastAsia"/>
          <w:szCs w:val="21"/>
        </w:rPr>
        <w:t>20.2 如果乙方逾期完成交货或安装调测的，则应每日按合同总金额的3‰向甲方支付违约金，直至完成交货或安装调测为止。</w:t>
      </w:r>
    </w:p>
    <w:p w:rsidR="004008D5" w:rsidRPr="00F145CB" w:rsidRDefault="004008D5" w:rsidP="004008D5">
      <w:pPr>
        <w:snapToGrid w:val="0"/>
        <w:spacing w:line="350" w:lineRule="auto"/>
        <w:ind w:firstLine="480"/>
        <w:rPr>
          <w:rFonts w:ascii="宋体" w:hAnsi="宋体"/>
          <w:szCs w:val="21"/>
        </w:rPr>
      </w:pPr>
      <w:r w:rsidRPr="00F145CB">
        <w:rPr>
          <w:rFonts w:ascii="宋体" w:hAnsi="宋体" w:hint="eastAsia"/>
          <w:szCs w:val="21"/>
        </w:rPr>
        <w:t>20.3 因乙方原因致使货物未能按照合同规定的期限通过验收的，按逾期完成验收处理。乙方则应每日</w:t>
      </w:r>
      <w:r w:rsidRPr="00F145CB">
        <w:rPr>
          <w:rFonts w:ascii="宋体" w:hAnsi="宋体" w:hint="eastAsia"/>
          <w:szCs w:val="21"/>
        </w:rPr>
        <w:lastRenderedPageBreak/>
        <w:t>按合同总金额的3‰向甲方支付违约金。如因迟交货物或逾期完成安装调测引起验收迟延的，乙方在支付验收违约金时可减除乙方已交付的迟延交货违约金或逾期完成安装调测违约金。</w:t>
      </w:r>
    </w:p>
    <w:p w:rsidR="004008D5" w:rsidRPr="00F145CB" w:rsidRDefault="004008D5" w:rsidP="004008D5">
      <w:pPr>
        <w:snapToGrid w:val="0"/>
        <w:spacing w:line="350" w:lineRule="auto"/>
        <w:ind w:firstLine="480"/>
        <w:rPr>
          <w:rFonts w:ascii="宋体" w:hAnsi="宋体"/>
          <w:szCs w:val="21"/>
        </w:rPr>
      </w:pPr>
      <w:r w:rsidRPr="00F145CB">
        <w:rPr>
          <w:rFonts w:ascii="宋体" w:hAnsi="宋体" w:hint="eastAsia"/>
          <w:szCs w:val="21"/>
        </w:rPr>
        <w:t>20.4 如果乙方提供的货物与合同规定不符，乙方应向甲方支付合同总金额的3%的违约金，并在合同规定的交货时间内免费更换符合合同约定的货物。</w:t>
      </w:r>
    </w:p>
    <w:p w:rsidR="004008D5" w:rsidRPr="00F145CB" w:rsidRDefault="004008D5" w:rsidP="004008D5">
      <w:pPr>
        <w:snapToGrid w:val="0"/>
        <w:spacing w:line="350" w:lineRule="auto"/>
        <w:ind w:firstLine="480"/>
        <w:rPr>
          <w:rFonts w:ascii="宋体" w:hAnsi="宋体"/>
          <w:szCs w:val="21"/>
        </w:rPr>
      </w:pPr>
      <w:r w:rsidRPr="00F145CB">
        <w:rPr>
          <w:rFonts w:ascii="宋体" w:hAnsi="宋体" w:hint="eastAsia"/>
          <w:szCs w:val="21"/>
        </w:rPr>
        <w:t>20.5 当以上违约金的累计金额达到合同总金额的5%时，甲方有权解除合同，乙方应承担因合同解除给甲方造成的一切损失。</w:t>
      </w:r>
    </w:p>
    <w:p w:rsidR="004008D5" w:rsidRPr="00F145CB" w:rsidRDefault="004008D5" w:rsidP="004008D5">
      <w:pPr>
        <w:snapToGrid w:val="0"/>
        <w:spacing w:line="350" w:lineRule="auto"/>
        <w:ind w:firstLineChars="200" w:firstLine="420"/>
        <w:rPr>
          <w:rFonts w:ascii="宋体" w:hAnsi="宋体"/>
          <w:szCs w:val="21"/>
        </w:rPr>
      </w:pPr>
      <w:r w:rsidRPr="00F145CB">
        <w:rPr>
          <w:rFonts w:ascii="宋体" w:hAnsi="宋体" w:hint="eastAsia"/>
          <w:szCs w:val="21"/>
        </w:rPr>
        <w:t>20.6 乙方违反维护、培训、技术支持、售后服务等义务的，应向甲方按合同总金额的5%支付违约金。</w:t>
      </w:r>
    </w:p>
    <w:p w:rsidR="004008D5" w:rsidRPr="00F145CB" w:rsidRDefault="004008D5" w:rsidP="004008D5">
      <w:pPr>
        <w:snapToGrid w:val="0"/>
        <w:spacing w:line="350" w:lineRule="auto"/>
        <w:ind w:firstLineChars="200" w:firstLine="420"/>
        <w:rPr>
          <w:rFonts w:ascii="宋体" w:hAnsi="宋体"/>
          <w:szCs w:val="21"/>
        </w:rPr>
      </w:pPr>
      <w:r w:rsidRPr="00F145CB">
        <w:rPr>
          <w:rFonts w:ascii="宋体" w:hAnsi="宋体" w:hint="eastAsia"/>
          <w:szCs w:val="21"/>
        </w:rPr>
        <w:t>20.7 如果因乙方提供的货物质量或服务问题导致甲方损失的，乙方应给予赔偿。</w:t>
      </w:r>
    </w:p>
    <w:p w:rsidR="004008D5" w:rsidRPr="00F145CB" w:rsidRDefault="004008D5" w:rsidP="004008D5">
      <w:pPr>
        <w:snapToGrid w:val="0"/>
        <w:spacing w:line="350" w:lineRule="auto"/>
        <w:ind w:firstLineChars="200" w:firstLine="420"/>
        <w:rPr>
          <w:rFonts w:ascii="宋体" w:hAnsi="宋体"/>
          <w:szCs w:val="21"/>
        </w:rPr>
      </w:pPr>
      <w:r w:rsidRPr="00F145CB">
        <w:rPr>
          <w:rFonts w:ascii="宋体" w:hAnsi="宋体" w:hint="eastAsia"/>
          <w:szCs w:val="21"/>
        </w:rPr>
        <w:t>20.8 如果乙方应对违约行为承担赔偿责任时，甲方有权从未支付货款中扣除相应金额的违约金，不足支付赔偿的，乙方还应当赔偿对甲方因此造成的全部损失。</w:t>
      </w:r>
    </w:p>
    <w:p w:rsidR="004008D5" w:rsidRPr="00F145CB" w:rsidRDefault="004008D5" w:rsidP="004008D5">
      <w:pPr>
        <w:snapToGrid w:val="0"/>
        <w:spacing w:line="350" w:lineRule="auto"/>
        <w:ind w:firstLineChars="200" w:firstLine="420"/>
        <w:rPr>
          <w:rFonts w:ascii="宋体" w:hAnsi="宋体"/>
          <w:szCs w:val="21"/>
        </w:rPr>
      </w:pPr>
      <w:r w:rsidRPr="00F145CB">
        <w:rPr>
          <w:rFonts w:ascii="宋体" w:hAnsi="宋体" w:hint="eastAsia"/>
          <w:szCs w:val="21"/>
        </w:rPr>
        <w:t>20.9 若甲方逾期支付货款，应每日按逾期付款金额的3‰向乙方支付违约金，直至支付货款为止。当违约金的累计金额达到合同总金额的5%时，乙方有权解除合同，甲方应承担因合同解除给乙方造成的直接经济损失。</w:t>
      </w:r>
    </w:p>
    <w:p w:rsidR="004008D5" w:rsidRPr="00F145CB" w:rsidRDefault="004008D5" w:rsidP="004008D5">
      <w:pPr>
        <w:snapToGrid w:val="0"/>
        <w:spacing w:line="350" w:lineRule="auto"/>
        <w:ind w:firstLine="480"/>
        <w:rPr>
          <w:rFonts w:ascii="宋体" w:hAnsi="宋体"/>
          <w:szCs w:val="21"/>
        </w:rPr>
      </w:pPr>
      <w:r w:rsidRPr="00F145CB">
        <w:rPr>
          <w:rFonts w:ascii="宋体" w:hAnsi="宋体" w:hint="eastAsia"/>
          <w:szCs w:val="21"/>
        </w:rPr>
        <w:t>20.10 违约金的支付不影响甲乙双方履行本合同规定的各项义务。</w:t>
      </w:r>
    </w:p>
    <w:p w:rsidR="004008D5" w:rsidRPr="00F145CB" w:rsidRDefault="004008D5" w:rsidP="004008D5">
      <w:pPr>
        <w:snapToGrid w:val="0"/>
        <w:spacing w:line="350" w:lineRule="auto"/>
        <w:ind w:firstLineChars="192" w:firstLine="405"/>
        <w:rPr>
          <w:rFonts w:ascii="宋体" w:hAnsi="宋体"/>
          <w:b/>
          <w:bCs/>
          <w:szCs w:val="21"/>
        </w:rPr>
      </w:pPr>
      <w:r w:rsidRPr="00F145CB">
        <w:rPr>
          <w:rFonts w:ascii="宋体" w:hAnsi="宋体" w:hint="eastAsia"/>
          <w:b/>
          <w:bCs/>
          <w:szCs w:val="21"/>
        </w:rPr>
        <w:t>第二十一章、索赔</w:t>
      </w:r>
    </w:p>
    <w:p w:rsidR="004008D5" w:rsidRPr="00F145CB" w:rsidRDefault="004008D5" w:rsidP="004008D5">
      <w:pPr>
        <w:snapToGrid w:val="0"/>
        <w:spacing w:line="350" w:lineRule="auto"/>
        <w:ind w:firstLineChars="192" w:firstLine="403"/>
        <w:rPr>
          <w:rFonts w:ascii="宋体" w:hAnsi="宋体"/>
          <w:szCs w:val="21"/>
        </w:rPr>
      </w:pPr>
      <w:r w:rsidRPr="00F145CB">
        <w:rPr>
          <w:rFonts w:ascii="宋体" w:hAnsi="宋体" w:hint="eastAsia"/>
          <w:bCs/>
          <w:szCs w:val="21"/>
        </w:rPr>
        <w:t>21.1 从合同签订到质量保证期结束，除了本合同规定的违约赔偿之外，甲方还有权根据国家认可的鉴定机构出具的鉴定报告向乙方提出索赔。</w:t>
      </w:r>
    </w:p>
    <w:p w:rsidR="004008D5" w:rsidRPr="00F145CB" w:rsidRDefault="004008D5" w:rsidP="004008D5">
      <w:pPr>
        <w:snapToGrid w:val="0"/>
        <w:spacing w:line="350" w:lineRule="auto"/>
        <w:ind w:firstLineChars="200" w:firstLine="420"/>
        <w:rPr>
          <w:rFonts w:ascii="宋体" w:hAnsi="宋体"/>
          <w:szCs w:val="21"/>
        </w:rPr>
      </w:pPr>
      <w:r w:rsidRPr="00F145CB">
        <w:rPr>
          <w:rFonts w:ascii="宋体" w:hAnsi="宋体" w:hint="eastAsia"/>
          <w:szCs w:val="21"/>
        </w:rPr>
        <w:t>21.2 如果乙方对甲方提出的索赔负有责任，乙方应按照甲方同意的下列一种或多种方式解决索赔事宜，并承担由此造成的损失:</w:t>
      </w:r>
    </w:p>
    <w:p w:rsidR="004008D5" w:rsidRPr="00F145CB" w:rsidRDefault="004008D5" w:rsidP="004008D5">
      <w:pPr>
        <w:snapToGrid w:val="0"/>
        <w:spacing w:line="350" w:lineRule="auto"/>
        <w:ind w:firstLineChars="225" w:firstLine="473"/>
        <w:rPr>
          <w:rFonts w:ascii="宋体" w:hAnsi="宋体"/>
          <w:szCs w:val="21"/>
        </w:rPr>
      </w:pPr>
      <w:r w:rsidRPr="00F145CB">
        <w:rPr>
          <w:rFonts w:ascii="宋体" w:hAnsi="宋体" w:hint="eastAsia"/>
          <w:szCs w:val="21"/>
        </w:rPr>
        <w:t>（1）退货。乙方应用合同中规定的同种货币将货款退还给甲方，并承担由此发生的一切损失和费用，包括利息、银行手续费、运费、保险费、检验费、仓储费、装卸费以及为保护拒收的货物所需的其它必要费用。</w:t>
      </w:r>
    </w:p>
    <w:p w:rsidR="004008D5" w:rsidRPr="00F145CB" w:rsidRDefault="004008D5" w:rsidP="004008D5">
      <w:pPr>
        <w:snapToGrid w:val="0"/>
        <w:spacing w:line="350" w:lineRule="auto"/>
        <w:ind w:firstLine="549"/>
        <w:rPr>
          <w:rFonts w:ascii="宋体" w:hAnsi="宋体"/>
          <w:szCs w:val="21"/>
        </w:rPr>
      </w:pPr>
      <w:r w:rsidRPr="00F145CB">
        <w:rPr>
          <w:rFonts w:ascii="宋体" w:hAnsi="宋体" w:hint="eastAsia"/>
          <w:szCs w:val="21"/>
        </w:rPr>
        <w:t>（2）降低货物价格。根据货物的低劣程度、损坏程度以及甲方所遭受损失的数额，经甲乙双方商定同意降低货物的价格。</w:t>
      </w:r>
    </w:p>
    <w:p w:rsidR="004008D5" w:rsidRPr="00F145CB" w:rsidRDefault="004008D5" w:rsidP="004008D5">
      <w:pPr>
        <w:snapToGrid w:val="0"/>
        <w:spacing w:line="350" w:lineRule="auto"/>
        <w:ind w:firstLine="549"/>
        <w:rPr>
          <w:rFonts w:ascii="宋体" w:hAnsi="宋体"/>
          <w:szCs w:val="21"/>
        </w:rPr>
      </w:pPr>
      <w:r w:rsidRPr="00F145CB">
        <w:rPr>
          <w:rFonts w:ascii="宋体" w:hAnsi="宋体" w:hint="eastAsia"/>
          <w:szCs w:val="21"/>
        </w:rPr>
        <w:t>（3）用符合规定要求的新零件、部件或设备来更换有缺陷的部分，乙方应承担一切费用和风险并赔偿甲方因此所遭受的损失。同时，乙方应对更换件相应延长质量保证期。</w:t>
      </w:r>
    </w:p>
    <w:p w:rsidR="004008D5" w:rsidRPr="00F145CB" w:rsidRDefault="004008D5" w:rsidP="004008D5">
      <w:pPr>
        <w:snapToGrid w:val="0"/>
        <w:spacing w:line="350" w:lineRule="auto"/>
        <w:ind w:firstLineChars="200" w:firstLine="420"/>
        <w:rPr>
          <w:rFonts w:ascii="宋体" w:hAnsi="宋体"/>
          <w:szCs w:val="21"/>
        </w:rPr>
      </w:pPr>
      <w:r w:rsidRPr="00F145CB">
        <w:rPr>
          <w:rFonts w:ascii="宋体" w:hAnsi="宋体" w:hint="eastAsia"/>
          <w:szCs w:val="21"/>
        </w:rPr>
        <w:t>21.3 如果在甲方发出索赔通知后10日内，乙方未作答复，上述索赔应视为已被乙方接受。如乙方未能在甲方提出索赔通知后20日内，按照本合同规定的任何一种方法解决索赔事宜，甲方有权直接从未支付货款中扣除索赔金额，如果这些金额不足以补偿，甲方有权向乙方提出不足部分的索赔要求。</w:t>
      </w:r>
    </w:p>
    <w:p w:rsidR="004008D5" w:rsidRPr="00F145CB" w:rsidRDefault="004008D5" w:rsidP="004008D5">
      <w:pPr>
        <w:snapToGrid w:val="0"/>
        <w:spacing w:line="350" w:lineRule="auto"/>
        <w:ind w:firstLineChars="196" w:firstLine="413"/>
        <w:rPr>
          <w:rFonts w:ascii="宋体" w:hAnsi="宋体"/>
          <w:b/>
          <w:bCs/>
          <w:szCs w:val="21"/>
        </w:rPr>
      </w:pPr>
      <w:r w:rsidRPr="00F145CB">
        <w:rPr>
          <w:rFonts w:ascii="宋体" w:hAnsi="宋体" w:hint="eastAsia"/>
          <w:b/>
          <w:bCs/>
          <w:szCs w:val="21"/>
        </w:rPr>
        <w:t>第二十二章、争议的解决</w:t>
      </w:r>
    </w:p>
    <w:p w:rsidR="004008D5" w:rsidRPr="00F145CB" w:rsidRDefault="004008D5" w:rsidP="004008D5">
      <w:pPr>
        <w:snapToGrid w:val="0"/>
        <w:spacing w:line="350" w:lineRule="auto"/>
        <w:ind w:firstLine="549"/>
        <w:rPr>
          <w:rFonts w:ascii="宋体" w:hAnsi="宋体"/>
          <w:szCs w:val="21"/>
        </w:rPr>
      </w:pPr>
      <w:r w:rsidRPr="00F145CB">
        <w:rPr>
          <w:rFonts w:ascii="宋体" w:hAnsi="宋体" w:hint="eastAsia"/>
          <w:szCs w:val="21"/>
        </w:rPr>
        <w:t>22.1 在执行本合同中所发生的</w:t>
      </w:r>
      <w:r w:rsidRPr="00F145CB">
        <w:rPr>
          <w:rFonts w:ascii="宋体" w:hAnsi="宋体" w:hint="eastAsia"/>
          <w:bCs/>
          <w:szCs w:val="21"/>
        </w:rPr>
        <w:t>争议</w:t>
      </w:r>
      <w:r w:rsidRPr="00F145CB">
        <w:rPr>
          <w:rFonts w:ascii="宋体" w:hAnsi="宋体" w:hint="eastAsia"/>
          <w:szCs w:val="21"/>
        </w:rPr>
        <w:t>，或与本合同有关的一切</w:t>
      </w:r>
      <w:r w:rsidRPr="00F145CB">
        <w:rPr>
          <w:rFonts w:ascii="宋体" w:hAnsi="宋体" w:hint="eastAsia"/>
          <w:bCs/>
          <w:szCs w:val="21"/>
        </w:rPr>
        <w:t>争议</w:t>
      </w:r>
      <w:r w:rsidRPr="00F145CB">
        <w:rPr>
          <w:rFonts w:ascii="宋体" w:hAnsi="宋体" w:hint="eastAsia"/>
          <w:szCs w:val="21"/>
        </w:rPr>
        <w:t>，甲、乙双方应通过协商解决。如通过协商方式仍不能解决争议，双方同意依法向甲方所在地的人民法院提起诉讼。</w:t>
      </w:r>
    </w:p>
    <w:p w:rsidR="004008D5" w:rsidRPr="00F145CB" w:rsidRDefault="004008D5" w:rsidP="004008D5">
      <w:pPr>
        <w:snapToGrid w:val="0"/>
        <w:spacing w:line="350" w:lineRule="auto"/>
        <w:ind w:firstLineChars="250" w:firstLine="525"/>
        <w:rPr>
          <w:rFonts w:ascii="宋体" w:hAnsi="宋体"/>
          <w:szCs w:val="21"/>
        </w:rPr>
      </w:pPr>
      <w:r w:rsidRPr="00F145CB">
        <w:rPr>
          <w:rFonts w:ascii="宋体" w:hAnsi="宋体" w:hint="eastAsia"/>
          <w:szCs w:val="21"/>
        </w:rPr>
        <w:t>22.2 在诉讼期间，除正在进行诉讼的部分外，本合同其他部分应继续执行。</w:t>
      </w:r>
    </w:p>
    <w:p w:rsidR="004008D5" w:rsidRPr="00F145CB" w:rsidRDefault="004008D5" w:rsidP="004008D5">
      <w:pPr>
        <w:snapToGrid w:val="0"/>
        <w:spacing w:line="350" w:lineRule="auto"/>
        <w:ind w:firstLineChars="147" w:firstLine="310"/>
        <w:rPr>
          <w:rFonts w:ascii="宋体" w:hAnsi="宋体"/>
          <w:szCs w:val="21"/>
        </w:rPr>
      </w:pPr>
      <w:r w:rsidRPr="00F145CB">
        <w:rPr>
          <w:rFonts w:ascii="宋体" w:hAnsi="宋体" w:hint="eastAsia"/>
          <w:b/>
          <w:bCs/>
          <w:szCs w:val="21"/>
        </w:rPr>
        <w:t>第二十三章、法律适用</w:t>
      </w:r>
    </w:p>
    <w:p w:rsidR="004008D5" w:rsidRPr="00F145CB" w:rsidRDefault="004008D5" w:rsidP="004008D5">
      <w:pPr>
        <w:snapToGrid w:val="0"/>
        <w:spacing w:line="350" w:lineRule="auto"/>
        <w:ind w:firstLineChars="250" w:firstLine="525"/>
        <w:rPr>
          <w:rFonts w:ascii="宋体" w:hAnsi="宋体"/>
          <w:szCs w:val="21"/>
        </w:rPr>
      </w:pPr>
      <w:r w:rsidRPr="00F145CB">
        <w:rPr>
          <w:rFonts w:ascii="宋体" w:hAnsi="宋体" w:hint="eastAsia"/>
          <w:szCs w:val="21"/>
        </w:rPr>
        <w:t>23.1 本合同及其附件的订立、效力、解释、履行、变更、争议的解决等适用本合同签订时有效的中华人民共和国法律、法规的有关规定。</w:t>
      </w:r>
    </w:p>
    <w:p w:rsidR="004008D5" w:rsidRPr="00F145CB" w:rsidRDefault="004008D5" w:rsidP="004008D5">
      <w:pPr>
        <w:tabs>
          <w:tab w:val="left" w:pos="2745"/>
        </w:tabs>
        <w:snapToGrid w:val="0"/>
        <w:spacing w:line="350" w:lineRule="auto"/>
        <w:ind w:firstLineChars="241" w:firstLine="506"/>
        <w:rPr>
          <w:rFonts w:ascii="宋体" w:hAnsi="宋体"/>
          <w:szCs w:val="21"/>
        </w:rPr>
      </w:pPr>
      <w:r w:rsidRPr="00F145CB">
        <w:rPr>
          <w:rFonts w:ascii="宋体" w:hAnsi="宋体" w:hint="eastAsia"/>
          <w:szCs w:val="21"/>
        </w:rPr>
        <w:lastRenderedPageBreak/>
        <w:t>23.2 对本合同的任何解释均应以书面形式作出。</w:t>
      </w:r>
    </w:p>
    <w:p w:rsidR="004008D5" w:rsidRPr="00F145CB" w:rsidRDefault="004008D5" w:rsidP="004008D5">
      <w:pPr>
        <w:snapToGrid w:val="0"/>
        <w:spacing w:line="350" w:lineRule="auto"/>
        <w:ind w:firstLineChars="98" w:firstLine="207"/>
        <w:rPr>
          <w:rFonts w:ascii="宋体" w:hAnsi="宋体"/>
          <w:b/>
          <w:bCs/>
          <w:szCs w:val="21"/>
        </w:rPr>
      </w:pPr>
      <w:r w:rsidRPr="00F145CB">
        <w:rPr>
          <w:rFonts w:ascii="宋体" w:hAnsi="宋体" w:hint="eastAsia"/>
          <w:b/>
          <w:bCs/>
          <w:szCs w:val="21"/>
        </w:rPr>
        <w:t>第二十四章、合同的终止</w:t>
      </w:r>
    </w:p>
    <w:p w:rsidR="004008D5" w:rsidRPr="00F145CB" w:rsidRDefault="004008D5" w:rsidP="004008D5">
      <w:pPr>
        <w:snapToGrid w:val="0"/>
        <w:spacing w:line="350" w:lineRule="auto"/>
        <w:ind w:firstLineChars="200" w:firstLine="420"/>
        <w:rPr>
          <w:rFonts w:ascii="宋体" w:hAnsi="宋体"/>
          <w:szCs w:val="21"/>
        </w:rPr>
      </w:pPr>
      <w:bookmarkStart w:id="4" w:name="_Toc118127190"/>
      <w:bookmarkStart w:id="5" w:name="_Toc118123883"/>
      <w:bookmarkStart w:id="6" w:name="_Toc118124094"/>
      <w:bookmarkStart w:id="7" w:name="_Toc118627577"/>
      <w:bookmarkStart w:id="8" w:name="_Toc55516460"/>
      <w:r w:rsidRPr="00F145CB">
        <w:rPr>
          <w:rFonts w:ascii="宋体" w:hAnsi="宋体" w:hint="eastAsia"/>
          <w:szCs w:val="21"/>
        </w:rPr>
        <w:t>24.1 双方确定，当出现下列情况时本合同自行终止：</w:t>
      </w:r>
    </w:p>
    <w:p w:rsidR="004008D5" w:rsidRPr="00F145CB" w:rsidRDefault="004008D5" w:rsidP="004008D5">
      <w:pPr>
        <w:snapToGrid w:val="0"/>
        <w:spacing w:line="350" w:lineRule="auto"/>
        <w:ind w:firstLine="549"/>
        <w:rPr>
          <w:rFonts w:ascii="宋体" w:hAnsi="宋体"/>
          <w:szCs w:val="21"/>
        </w:rPr>
      </w:pPr>
      <w:r w:rsidRPr="00F145CB">
        <w:rPr>
          <w:rFonts w:ascii="宋体" w:hAnsi="宋体" w:hint="eastAsia"/>
          <w:szCs w:val="21"/>
        </w:rPr>
        <w:t>（1） 本合同正常履行完毕；</w:t>
      </w:r>
    </w:p>
    <w:p w:rsidR="004008D5" w:rsidRPr="00F145CB" w:rsidRDefault="004008D5" w:rsidP="004008D5">
      <w:pPr>
        <w:snapToGrid w:val="0"/>
        <w:spacing w:line="350" w:lineRule="auto"/>
        <w:ind w:firstLine="549"/>
        <w:rPr>
          <w:rFonts w:ascii="宋体" w:hAnsi="宋体"/>
          <w:szCs w:val="21"/>
        </w:rPr>
      </w:pPr>
      <w:r w:rsidRPr="00F145CB">
        <w:rPr>
          <w:rFonts w:ascii="宋体" w:hAnsi="宋体" w:hint="eastAsia"/>
          <w:szCs w:val="21"/>
        </w:rPr>
        <w:t>（2） 不可抗力导致本合同根本无法履行或进一步履行已没有必要时；</w:t>
      </w:r>
    </w:p>
    <w:p w:rsidR="004008D5" w:rsidRPr="00F145CB" w:rsidRDefault="004008D5" w:rsidP="004008D5">
      <w:pPr>
        <w:snapToGrid w:val="0"/>
        <w:spacing w:line="350" w:lineRule="auto"/>
        <w:ind w:firstLine="549"/>
        <w:rPr>
          <w:rFonts w:ascii="宋体" w:hAnsi="宋体"/>
          <w:szCs w:val="21"/>
        </w:rPr>
      </w:pPr>
      <w:r w:rsidRPr="00F145CB">
        <w:rPr>
          <w:rFonts w:ascii="宋体" w:hAnsi="宋体" w:hint="eastAsia"/>
          <w:szCs w:val="21"/>
        </w:rPr>
        <w:t>（3） 一方不履行合同主要义务或其他违约行为，致使合同目的不能实现的另一方有权解除合同，并有权要求责任方承担赔偿损失等违约责任。</w:t>
      </w:r>
    </w:p>
    <w:p w:rsidR="004008D5" w:rsidRPr="00F145CB" w:rsidRDefault="004008D5" w:rsidP="004008D5">
      <w:pPr>
        <w:snapToGrid w:val="0"/>
        <w:spacing w:line="350" w:lineRule="auto"/>
        <w:ind w:firstLineChars="200" w:firstLine="420"/>
        <w:rPr>
          <w:rFonts w:ascii="宋体" w:hAnsi="宋体"/>
          <w:szCs w:val="21"/>
        </w:rPr>
      </w:pPr>
      <w:r w:rsidRPr="00F145CB">
        <w:rPr>
          <w:rFonts w:ascii="宋体" w:hAnsi="宋体" w:hint="eastAsia"/>
          <w:szCs w:val="21"/>
        </w:rPr>
        <w:t>24.2 在甲方根据上述规定终止了部分或全部合同后，甲方可以依其认为适当的条件和方法购买与未交付部分类似的设备或软件，并自行安排安装调试，乙方应承担甲方购买类似设备或软件以及安装调试所支付的超出原合同相应部分价款的费用，并且乙方应继续执行合同中未终止的部分。</w:t>
      </w:r>
    </w:p>
    <w:bookmarkEnd w:id="4"/>
    <w:bookmarkEnd w:id="5"/>
    <w:bookmarkEnd w:id="6"/>
    <w:bookmarkEnd w:id="7"/>
    <w:bookmarkEnd w:id="8"/>
    <w:p w:rsidR="004008D5" w:rsidRPr="00F145CB" w:rsidRDefault="004008D5" w:rsidP="004008D5">
      <w:pPr>
        <w:snapToGrid w:val="0"/>
        <w:spacing w:line="350" w:lineRule="auto"/>
        <w:ind w:firstLineChars="200" w:firstLine="422"/>
        <w:rPr>
          <w:rFonts w:ascii="宋体" w:hAnsi="宋体"/>
          <w:b/>
          <w:szCs w:val="21"/>
        </w:rPr>
      </w:pPr>
      <w:r w:rsidRPr="00F145CB">
        <w:rPr>
          <w:rFonts w:ascii="宋体" w:hAnsi="宋体" w:hint="eastAsia"/>
          <w:b/>
          <w:bCs/>
          <w:szCs w:val="21"/>
        </w:rPr>
        <w:t>第二十五章、合同生效</w:t>
      </w:r>
    </w:p>
    <w:p w:rsidR="004008D5" w:rsidRPr="00F145CB" w:rsidRDefault="004008D5" w:rsidP="004008D5">
      <w:pPr>
        <w:snapToGrid w:val="0"/>
        <w:spacing w:line="350" w:lineRule="auto"/>
        <w:ind w:firstLineChars="200" w:firstLine="420"/>
        <w:rPr>
          <w:rFonts w:ascii="宋体" w:hAnsi="宋体"/>
          <w:szCs w:val="21"/>
        </w:rPr>
      </w:pPr>
      <w:r w:rsidRPr="00F145CB">
        <w:rPr>
          <w:rFonts w:ascii="宋体" w:hAnsi="宋体" w:hint="eastAsia"/>
          <w:szCs w:val="21"/>
        </w:rPr>
        <w:t>本合同一式四份，甲方持二份，乙方持二份，经甲、乙双方法定代表人或其授权代表签字、加盖单位公章时开始生效。</w:t>
      </w:r>
    </w:p>
    <w:p w:rsidR="004008D5" w:rsidRPr="00F145CB" w:rsidRDefault="004008D5" w:rsidP="004008D5">
      <w:pPr>
        <w:snapToGrid w:val="0"/>
        <w:spacing w:line="350" w:lineRule="auto"/>
        <w:ind w:firstLineChars="196" w:firstLine="413"/>
        <w:rPr>
          <w:rFonts w:ascii="宋体" w:hAnsi="宋体"/>
          <w:b/>
          <w:bCs/>
          <w:szCs w:val="21"/>
        </w:rPr>
      </w:pPr>
      <w:r w:rsidRPr="00F145CB">
        <w:rPr>
          <w:rFonts w:ascii="宋体" w:hAnsi="宋体" w:hint="eastAsia"/>
          <w:b/>
          <w:bCs/>
          <w:szCs w:val="21"/>
        </w:rPr>
        <w:t>第二十六章、合同附件</w:t>
      </w:r>
    </w:p>
    <w:p w:rsidR="004008D5" w:rsidRPr="00F145CB" w:rsidRDefault="004008D5" w:rsidP="004008D5">
      <w:pPr>
        <w:pStyle w:val="21"/>
        <w:adjustRightInd w:val="0"/>
        <w:snapToGrid w:val="0"/>
        <w:spacing w:line="350" w:lineRule="auto"/>
        <w:ind w:firstLine="420"/>
        <w:rPr>
          <w:sz w:val="21"/>
          <w:szCs w:val="21"/>
        </w:rPr>
      </w:pPr>
      <w:r w:rsidRPr="00F145CB">
        <w:rPr>
          <w:rFonts w:hint="eastAsia"/>
          <w:sz w:val="21"/>
          <w:szCs w:val="21"/>
        </w:rPr>
        <w:t xml:space="preserve">    合同附件与合同正文具有同样法律效力。</w:t>
      </w:r>
    </w:p>
    <w:p w:rsidR="004008D5" w:rsidRPr="00F145CB" w:rsidRDefault="004008D5" w:rsidP="004008D5">
      <w:pPr>
        <w:snapToGrid w:val="0"/>
        <w:spacing w:line="350" w:lineRule="auto"/>
        <w:ind w:firstLineChars="200" w:firstLine="420"/>
        <w:rPr>
          <w:rFonts w:ascii="宋体" w:hAnsi="宋体"/>
          <w:szCs w:val="21"/>
        </w:rPr>
      </w:pPr>
      <w:r w:rsidRPr="00F145CB">
        <w:rPr>
          <w:rFonts w:ascii="宋体" w:hAnsi="宋体" w:hint="eastAsia"/>
          <w:szCs w:val="21"/>
        </w:rPr>
        <w:t>合同附件目录如下：</w:t>
      </w:r>
    </w:p>
    <w:p w:rsidR="004008D5" w:rsidRPr="00F145CB" w:rsidRDefault="004008D5" w:rsidP="004008D5">
      <w:pPr>
        <w:snapToGrid w:val="0"/>
        <w:spacing w:line="350" w:lineRule="auto"/>
        <w:ind w:firstLineChars="200" w:firstLine="420"/>
        <w:rPr>
          <w:rFonts w:ascii="宋体" w:hAnsi="宋体"/>
          <w:szCs w:val="21"/>
        </w:rPr>
      </w:pPr>
      <w:r w:rsidRPr="00F145CB">
        <w:rPr>
          <w:rFonts w:ascii="宋体" w:hAnsi="宋体" w:hint="eastAsia"/>
          <w:szCs w:val="21"/>
        </w:rPr>
        <w:t>附件一、采购类目清单及价格</w:t>
      </w:r>
    </w:p>
    <w:p w:rsidR="004008D5" w:rsidRPr="00F145CB" w:rsidRDefault="004008D5" w:rsidP="004008D5">
      <w:pPr>
        <w:snapToGrid w:val="0"/>
        <w:spacing w:line="350" w:lineRule="auto"/>
        <w:ind w:firstLineChars="200" w:firstLine="420"/>
        <w:rPr>
          <w:rFonts w:ascii="宋体" w:hAnsi="宋体"/>
          <w:szCs w:val="21"/>
        </w:rPr>
      </w:pPr>
      <w:r w:rsidRPr="00F145CB">
        <w:rPr>
          <w:rFonts w:ascii="宋体" w:hAnsi="宋体" w:hint="eastAsia"/>
          <w:szCs w:val="21"/>
        </w:rPr>
        <w:t>附件二、乙方组织项目实施工作人员名单及联系方式</w:t>
      </w:r>
    </w:p>
    <w:p w:rsidR="004008D5" w:rsidRPr="00F145CB" w:rsidRDefault="004008D5" w:rsidP="004008D5">
      <w:pPr>
        <w:snapToGrid w:val="0"/>
        <w:spacing w:line="350" w:lineRule="auto"/>
        <w:ind w:firstLineChars="150" w:firstLine="315"/>
        <w:rPr>
          <w:rFonts w:ascii="宋体" w:hAnsi="宋体"/>
          <w:szCs w:val="21"/>
        </w:rPr>
      </w:pPr>
    </w:p>
    <w:p w:rsidR="004008D5" w:rsidRPr="00F145CB" w:rsidRDefault="004008D5" w:rsidP="004008D5">
      <w:pPr>
        <w:snapToGrid w:val="0"/>
        <w:spacing w:line="350" w:lineRule="auto"/>
        <w:ind w:firstLineChars="150" w:firstLine="315"/>
        <w:rPr>
          <w:rFonts w:ascii="宋体" w:hAnsi="宋体"/>
          <w:szCs w:val="21"/>
        </w:rPr>
      </w:pPr>
      <w:r w:rsidRPr="00F145CB">
        <w:rPr>
          <w:rFonts w:ascii="宋体" w:hAnsi="宋体" w:hint="eastAsia"/>
          <w:szCs w:val="21"/>
        </w:rPr>
        <w:t xml:space="preserve">甲方：                                     乙方： </w:t>
      </w:r>
    </w:p>
    <w:p w:rsidR="004008D5" w:rsidRPr="00F145CB" w:rsidRDefault="004008D5" w:rsidP="004008D5">
      <w:pPr>
        <w:snapToGrid w:val="0"/>
        <w:spacing w:line="350" w:lineRule="auto"/>
        <w:ind w:firstLineChars="150" w:firstLine="315"/>
        <w:rPr>
          <w:rFonts w:ascii="宋体" w:hAnsi="宋体"/>
          <w:szCs w:val="21"/>
        </w:rPr>
      </w:pPr>
      <w:r w:rsidRPr="00F145CB">
        <w:rPr>
          <w:rFonts w:ascii="宋体" w:hAnsi="宋体" w:hint="eastAsia"/>
          <w:szCs w:val="21"/>
        </w:rPr>
        <w:t xml:space="preserve">单位盖章：                             单位盖章：          </w:t>
      </w:r>
    </w:p>
    <w:p w:rsidR="004008D5" w:rsidRPr="00F145CB" w:rsidRDefault="004008D5" w:rsidP="004008D5">
      <w:pPr>
        <w:snapToGrid w:val="0"/>
        <w:spacing w:line="350" w:lineRule="auto"/>
        <w:ind w:firstLineChars="150" w:firstLine="315"/>
        <w:rPr>
          <w:rFonts w:ascii="宋体" w:hAnsi="宋体"/>
          <w:szCs w:val="21"/>
        </w:rPr>
      </w:pPr>
      <w:r w:rsidRPr="00F145CB">
        <w:rPr>
          <w:rFonts w:ascii="宋体" w:hAnsi="宋体" w:hint="eastAsia"/>
          <w:szCs w:val="21"/>
        </w:rPr>
        <w:t xml:space="preserve">代表签字：                             代表签字：      </w:t>
      </w:r>
    </w:p>
    <w:p w:rsidR="004008D5" w:rsidRPr="00F145CB" w:rsidRDefault="004008D5" w:rsidP="004008D5">
      <w:pPr>
        <w:widowControl/>
        <w:snapToGrid w:val="0"/>
        <w:spacing w:line="350" w:lineRule="auto"/>
        <w:ind w:firstLineChars="135" w:firstLine="283"/>
        <w:rPr>
          <w:rFonts w:ascii="宋体" w:hAnsi="宋体"/>
          <w:szCs w:val="21"/>
        </w:rPr>
      </w:pPr>
      <w:r w:rsidRPr="00F145CB">
        <w:rPr>
          <w:rFonts w:ascii="宋体" w:hAnsi="宋体" w:hint="eastAsia"/>
          <w:szCs w:val="21"/>
        </w:rPr>
        <w:t>日期：                                  日期：</w:t>
      </w:r>
    </w:p>
    <w:p w:rsidR="004008D5" w:rsidRPr="00F145CB" w:rsidRDefault="004008D5"/>
    <w:sectPr w:rsidR="004008D5" w:rsidRPr="00F145CB" w:rsidSect="00A455A6">
      <w:headerReference w:type="default" r:id="rId8"/>
      <w:footerReference w:type="even" r:id="rId9"/>
      <w:footerReference w:type="default" r:id="rId10"/>
      <w:pgSz w:w="11907" w:h="16839"/>
      <w:pgMar w:top="1178" w:right="851" w:bottom="312" w:left="1260" w:header="851" w:footer="992" w:gutter="0"/>
      <w:cols w:space="72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27834" w:rsidRDefault="00927834">
      <w:r>
        <w:separator/>
      </w:r>
    </w:p>
  </w:endnote>
  <w:endnote w:type="continuationSeparator" w:id="1">
    <w:p w:rsidR="00927834" w:rsidRDefault="0092783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华文仿宋">
    <w:panose1 w:val="02010600040101010101"/>
    <w:charset w:val="86"/>
    <w:family w:val="auto"/>
    <w:pitch w:val="variable"/>
    <w:sig w:usb0="00000287" w:usb1="080F0000" w:usb2="00000010" w:usb3="00000000" w:csb0="0004009F" w:csb1="00000000"/>
  </w:font>
  <w:font w:name="楷体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 w:name="黑体">
    <w:altName w:val="SimHei"/>
    <w:panose1 w:val="02010609060101010101"/>
    <w:charset w:val="86"/>
    <w:family w:val="auto"/>
    <w:pitch w:val="variable"/>
    <w:sig w:usb0="800002BF" w:usb1="38CF7CFA" w:usb2="00000016" w:usb3="00000000" w:csb0="00040001"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57B7E" w:rsidRDefault="00073D6E">
    <w:pPr>
      <w:pStyle w:val="a4"/>
      <w:framePr w:wrap="around" w:vAnchor="text" w:hAnchor="margin" w:xAlign="center" w:y="1"/>
      <w:rPr>
        <w:rStyle w:val="a3"/>
      </w:rPr>
    </w:pPr>
    <w:r>
      <w:fldChar w:fldCharType="begin"/>
    </w:r>
    <w:r w:rsidR="00257B7E">
      <w:rPr>
        <w:rStyle w:val="a3"/>
      </w:rPr>
      <w:instrText xml:space="preserve">PAGE  </w:instrText>
    </w:r>
    <w:r>
      <w:fldChar w:fldCharType="end"/>
    </w:r>
  </w:p>
  <w:p w:rsidR="00257B7E" w:rsidRDefault="00257B7E">
    <w:pPr>
      <w:pStyle w:val="a4"/>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57B7E" w:rsidRDefault="00257B7E">
    <w:pPr>
      <w:pStyle w:val="a4"/>
      <w:jc w:val="center"/>
    </w:pPr>
    <w:r>
      <w:rPr>
        <w:lang w:val="zh-CN"/>
      </w:rPr>
      <w:t xml:space="preserve"> </w:t>
    </w:r>
    <w:r w:rsidR="00073D6E">
      <w:rPr>
        <w:b/>
        <w:bCs/>
        <w:sz w:val="24"/>
        <w:szCs w:val="24"/>
      </w:rPr>
      <w:fldChar w:fldCharType="begin"/>
    </w:r>
    <w:r>
      <w:rPr>
        <w:b/>
        <w:bCs/>
      </w:rPr>
      <w:instrText>PAGE</w:instrText>
    </w:r>
    <w:r w:rsidR="00073D6E">
      <w:rPr>
        <w:b/>
        <w:bCs/>
        <w:sz w:val="24"/>
        <w:szCs w:val="24"/>
      </w:rPr>
      <w:fldChar w:fldCharType="separate"/>
    </w:r>
    <w:r w:rsidR="005870E9">
      <w:rPr>
        <w:b/>
        <w:bCs/>
        <w:noProof/>
      </w:rPr>
      <w:t>3</w:t>
    </w:r>
    <w:r w:rsidR="00073D6E">
      <w:rPr>
        <w:b/>
        <w:bCs/>
        <w:sz w:val="24"/>
        <w:szCs w:val="24"/>
      </w:rPr>
      <w:fldChar w:fldCharType="end"/>
    </w:r>
    <w:r>
      <w:rPr>
        <w:lang w:val="zh-CN"/>
      </w:rPr>
      <w:t xml:space="preserve"> / </w:t>
    </w:r>
    <w:r w:rsidR="00073D6E">
      <w:rPr>
        <w:b/>
        <w:bCs/>
        <w:sz w:val="24"/>
        <w:szCs w:val="24"/>
      </w:rPr>
      <w:fldChar w:fldCharType="begin"/>
    </w:r>
    <w:r>
      <w:rPr>
        <w:b/>
        <w:bCs/>
      </w:rPr>
      <w:instrText>NUMPAGES</w:instrText>
    </w:r>
    <w:r w:rsidR="00073D6E">
      <w:rPr>
        <w:b/>
        <w:bCs/>
        <w:sz w:val="24"/>
        <w:szCs w:val="24"/>
      </w:rPr>
      <w:fldChar w:fldCharType="separate"/>
    </w:r>
    <w:r w:rsidR="005870E9">
      <w:rPr>
        <w:b/>
        <w:bCs/>
        <w:noProof/>
      </w:rPr>
      <w:t>24</w:t>
    </w:r>
    <w:r w:rsidR="00073D6E">
      <w:rPr>
        <w:b/>
        <w:bCs/>
        <w:sz w:val="24"/>
        <w:szCs w:val="24"/>
      </w:rPr>
      <w:fldChar w:fldCharType="end"/>
    </w:r>
  </w:p>
  <w:p w:rsidR="00257B7E" w:rsidRDefault="00257B7E">
    <w:pPr>
      <w:pStyle w:val="a4"/>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27834" w:rsidRDefault="00927834">
      <w:r>
        <w:separator/>
      </w:r>
    </w:p>
  </w:footnote>
  <w:footnote w:type="continuationSeparator" w:id="1">
    <w:p w:rsidR="00927834" w:rsidRDefault="00927834">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57B7E" w:rsidRDefault="00257B7E">
    <w:pPr>
      <w:pStyle w:val="a5"/>
      <w:jc w:val="both"/>
    </w:pPr>
    <w:r>
      <w:rPr>
        <w:rFonts w:hint="eastAsia"/>
        <w:szCs w:val="21"/>
      </w:rPr>
      <w:t>广东省湛江汽车运输集团有限公司智能化设备</w:t>
    </w:r>
    <w:r>
      <w:rPr>
        <w:rFonts w:hint="eastAsia"/>
      </w:rPr>
      <w:t>采购</w:t>
    </w:r>
    <w:r>
      <w:rPr>
        <w:rFonts w:hint="eastAsia"/>
      </w:rPr>
      <w:t xml:space="preserve">                                   </w:t>
    </w:r>
    <w:r>
      <w:rPr>
        <w:rFonts w:hint="eastAsia"/>
      </w:rPr>
      <w:t>采购编号：</w:t>
    </w:r>
    <w:r>
      <w:rPr>
        <w:rFonts w:hint="eastAsia"/>
      </w:rPr>
      <w:t>ZQY-ZN -202007</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B01029C4"/>
    <w:multiLevelType w:val="singleLevel"/>
    <w:tmpl w:val="B01029C4"/>
    <w:lvl w:ilvl="0">
      <w:start w:val="1"/>
      <w:numFmt w:val="decimal"/>
      <w:lvlText w:val="%1."/>
      <w:lvlJc w:val="left"/>
      <w:pPr>
        <w:tabs>
          <w:tab w:val="num" w:pos="312"/>
        </w:tabs>
      </w:pPr>
    </w:lvl>
  </w:abstractNum>
  <w:abstractNum w:abstractNumId="1">
    <w:nsid w:val="DCBFAF1E"/>
    <w:multiLevelType w:val="singleLevel"/>
    <w:tmpl w:val="DCBFAF1E"/>
    <w:lvl w:ilvl="0">
      <w:start w:val="1"/>
      <w:numFmt w:val="decimal"/>
      <w:lvlText w:val="%1."/>
      <w:lvlJc w:val="left"/>
      <w:pPr>
        <w:tabs>
          <w:tab w:val="num" w:pos="312"/>
        </w:tabs>
      </w:pPr>
    </w:lvl>
  </w:abstractNum>
  <w:abstractNum w:abstractNumId="2">
    <w:nsid w:val="FE097A61"/>
    <w:multiLevelType w:val="singleLevel"/>
    <w:tmpl w:val="0409000F"/>
    <w:lvl w:ilvl="0">
      <w:start w:val="1"/>
      <w:numFmt w:val="decimal"/>
      <w:lvlText w:val="%1."/>
      <w:lvlJc w:val="left"/>
      <w:pPr>
        <w:ind w:left="420" w:hanging="420"/>
      </w:pPr>
      <w:rPr>
        <w:rFonts w:hint="default"/>
      </w:rPr>
    </w:lvl>
  </w:abstractNum>
  <w:abstractNum w:abstractNumId="3">
    <w:nsid w:val="FF4BE110"/>
    <w:multiLevelType w:val="singleLevel"/>
    <w:tmpl w:val="FF4BE110"/>
    <w:lvl w:ilvl="0">
      <w:start w:val="1"/>
      <w:numFmt w:val="decimal"/>
      <w:lvlText w:val="%1."/>
      <w:lvlJc w:val="left"/>
      <w:pPr>
        <w:tabs>
          <w:tab w:val="num" w:pos="312"/>
        </w:tabs>
      </w:pPr>
    </w:lvl>
  </w:abstractNum>
  <w:abstractNum w:abstractNumId="4">
    <w:nsid w:val="0000001C"/>
    <w:multiLevelType w:val="multilevel"/>
    <w:tmpl w:val="0000001C"/>
    <w:lvl w:ilvl="0">
      <w:start w:val="1"/>
      <w:numFmt w:val="decimal"/>
      <w:lvlText w:val="%1."/>
      <w:lvlJc w:val="left"/>
      <w:pPr>
        <w:tabs>
          <w:tab w:val="num" w:pos="420"/>
        </w:tabs>
        <w:ind w:left="420" w:hanging="420"/>
      </w:p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5">
    <w:nsid w:val="0000001D"/>
    <w:multiLevelType w:val="multilevel"/>
    <w:tmpl w:val="0000001D"/>
    <w:lvl w:ilvl="0">
      <w:start w:val="1"/>
      <w:numFmt w:val="decimal"/>
      <w:lvlText w:val="%1."/>
      <w:lvlJc w:val="left"/>
      <w:pPr>
        <w:tabs>
          <w:tab w:val="num" w:pos="420"/>
        </w:tabs>
        <w:ind w:left="420" w:hanging="420"/>
      </w:pPr>
      <w:rPr>
        <w:rFonts w:ascii="宋体" w:eastAsia="宋体" w:hAnsi="宋体" w:hint="eastAsia"/>
        <w:b w:val="0"/>
      </w:r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7"/>
      <w:numFmt w:val="japaneseCounting"/>
      <w:lvlText w:val="第%5章"/>
      <w:lvlJc w:val="left"/>
      <w:pPr>
        <w:tabs>
          <w:tab w:val="num" w:pos="2805"/>
        </w:tabs>
        <w:ind w:left="2805" w:hanging="1125"/>
      </w:pPr>
      <w:rPr>
        <w:rFonts w:hint="default"/>
      </w:r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6">
    <w:nsid w:val="0000001F"/>
    <w:multiLevelType w:val="multilevel"/>
    <w:tmpl w:val="B21206F0"/>
    <w:lvl w:ilvl="0">
      <w:start w:val="1"/>
      <w:numFmt w:val="decimal"/>
      <w:lvlText w:val="%1."/>
      <w:lvlJc w:val="left"/>
      <w:pPr>
        <w:tabs>
          <w:tab w:val="num" w:pos="420"/>
        </w:tabs>
        <w:ind w:left="420" w:hanging="420"/>
      </w:pPr>
      <w:rPr>
        <w:rFonts w:ascii="宋体" w:eastAsia="宋体" w:hAnsi="宋体" w:hint="eastAsia"/>
        <w:b w:val="0"/>
        <w:color w:val="auto"/>
      </w:r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7">
    <w:nsid w:val="01774F20"/>
    <w:multiLevelType w:val="hybridMultilevel"/>
    <w:tmpl w:val="00BC6D40"/>
    <w:lvl w:ilvl="0" w:tplc="0409000F">
      <w:start w:val="1"/>
      <w:numFmt w:val="decimal"/>
      <w:lvlText w:val="%1."/>
      <w:lvlJc w:val="left"/>
      <w:pPr>
        <w:ind w:left="420" w:hanging="420"/>
      </w:pPr>
    </w:lvl>
    <w:lvl w:ilvl="1" w:tplc="04090019">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nsid w:val="136C4CAA"/>
    <w:multiLevelType w:val="hybridMultilevel"/>
    <w:tmpl w:val="6C487A44"/>
    <w:lvl w:ilvl="0" w:tplc="9982807A">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nsid w:val="1CF76BE1"/>
    <w:multiLevelType w:val="multilevel"/>
    <w:tmpl w:val="B21206F0"/>
    <w:lvl w:ilvl="0">
      <w:start w:val="1"/>
      <w:numFmt w:val="decimal"/>
      <w:lvlText w:val="%1."/>
      <w:lvlJc w:val="left"/>
      <w:pPr>
        <w:tabs>
          <w:tab w:val="num" w:pos="420"/>
        </w:tabs>
        <w:ind w:left="420" w:hanging="420"/>
      </w:pPr>
      <w:rPr>
        <w:rFonts w:ascii="宋体" w:eastAsia="宋体" w:hAnsi="宋体" w:hint="eastAsia"/>
        <w:b w:val="0"/>
        <w:color w:val="auto"/>
      </w:r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10">
    <w:nsid w:val="2857595C"/>
    <w:multiLevelType w:val="multilevel"/>
    <w:tmpl w:val="B21206F0"/>
    <w:lvl w:ilvl="0">
      <w:start w:val="1"/>
      <w:numFmt w:val="decimal"/>
      <w:lvlText w:val="%1."/>
      <w:lvlJc w:val="left"/>
      <w:pPr>
        <w:tabs>
          <w:tab w:val="num" w:pos="420"/>
        </w:tabs>
        <w:ind w:left="420" w:hanging="420"/>
      </w:pPr>
      <w:rPr>
        <w:rFonts w:ascii="宋体" w:eastAsia="宋体" w:hAnsi="宋体" w:hint="eastAsia"/>
        <w:b w:val="0"/>
        <w:color w:val="auto"/>
      </w:r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11">
    <w:nsid w:val="3054318C"/>
    <w:multiLevelType w:val="multilevel"/>
    <w:tmpl w:val="B21206F0"/>
    <w:lvl w:ilvl="0">
      <w:start w:val="1"/>
      <w:numFmt w:val="decimal"/>
      <w:lvlText w:val="%1."/>
      <w:lvlJc w:val="left"/>
      <w:pPr>
        <w:tabs>
          <w:tab w:val="num" w:pos="420"/>
        </w:tabs>
        <w:ind w:left="420" w:hanging="420"/>
      </w:pPr>
      <w:rPr>
        <w:rFonts w:ascii="宋体" w:eastAsia="宋体" w:hAnsi="宋体" w:hint="eastAsia"/>
        <w:b w:val="0"/>
        <w:color w:val="auto"/>
      </w:r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12">
    <w:nsid w:val="36843528"/>
    <w:multiLevelType w:val="multilevel"/>
    <w:tmpl w:val="B21206F0"/>
    <w:lvl w:ilvl="0">
      <w:start w:val="1"/>
      <w:numFmt w:val="decimal"/>
      <w:lvlText w:val="%1."/>
      <w:lvlJc w:val="left"/>
      <w:pPr>
        <w:tabs>
          <w:tab w:val="num" w:pos="420"/>
        </w:tabs>
        <w:ind w:left="420" w:hanging="420"/>
      </w:pPr>
      <w:rPr>
        <w:rFonts w:ascii="宋体" w:eastAsia="宋体" w:hAnsi="宋体" w:hint="eastAsia"/>
        <w:b w:val="0"/>
        <w:color w:val="auto"/>
      </w:r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13">
    <w:nsid w:val="3E56202C"/>
    <w:multiLevelType w:val="hybridMultilevel"/>
    <w:tmpl w:val="00BA2A60"/>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4">
    <w:nsid w:val="461315E6"/>
    <w:multiLevelType w:val="multilevel"/>
    <w:tmpl w:val="B21206F0"/>
    <w:lvl w:ilvl="0">
      <w:start w:val="1"/>
      <w:numFmt w:val="decimal"/>
      <w:lvlText w:val="%1."/>
      <w:lvlJc w:val="left"/>
      <w:pPr>
        <w:tabs>
          <w:tab w:val="num" w:pos="420"/>
        </w:tabs>
        <w:ind w:left="420" w:hanging="420"/>
      </w:pPr>
      <w:rPr>
        <w:rFonts w:ascii="宋体" w:eastAsia="宋体" w:hAnsi="宋体" w:hint="eastAsia"/>
        <w:b w:val="0"/>
        <w:color w:val="auto"/>
      </w:r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15">
    <w:nsid w:val="485F319B"/>
    <w:multiLevelType w:val="hybridMultilevel"/>
    <w:tmpl w:val="0FCC563C"/>
    <w:lvl w:ilvl="0" w:tplc="BFF8154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6">
    <w:nsid w:val="4E829BA6"/>
    <w:multiLevelType w:val="singleLevel"/>
    <w:tmpl w:val="4E829BA6"/>
    <w:lvl w:ilvl="0">
      <w:start w:val="1"/>
      <w:numFmt w:val="decimal"/>
      <w:lvlText w:val="%1."/>
      <w:lvlJc w:val="left"/>
      <w:pPr>
        <w:tabs>
          <w:tab w:val="num" w:pos="312"/>
        </w:tabs>
      </w:pPr>
    </w:lvl>
  </w:abstractNum>
  <w:abstractNum w:abstractNumId="17">
    <w:nsid w:val="509D564E"/>
    <w:multiLevelType w:val="multilevel"/>
    <w:tmpl w:val="B21206F0"/>
    <w:lvl w:ilvl="0">
      <w:start w:val="1"/>
      <w:numFmt w:val="decimal"/>
      <w:lvlText w:val="%1."/>
      <w:lvlJc w:val="left"/>
      <w:pPr>
        <w:tabs>
          <w:tab w:val="num" w:pos="420"/>
        </w:tabs>
        <w:ind w:left="420" w:hanging="420"/>
      </w:pPr>
      <w:rPr>
        <w:rFonts w:ascii="宋体" w:eastAsia="宋体" w:hAnsi="宋体" w:hint="eastAsia"/>
        <w:b w:val="0"/>
        <w:color w:val="auto"/>
      </w:r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18">
    <w:nsid w:val="5747CA09"/>
    <w:multiLevelType w:val="singleLevel"/>
    <w:tmpl w:val="5747CA09"/>
    <w:lvl w:ilvl="0">
      <w:start w:val="2"/>
      <w:numFmt w:val="decimal"/>
      <w:suff w:val="nothing"/>
      <w:lvlText w:val="%1."/>
      <w:lvlJc w:val="left"/>
    </w:lvl>
  </w:abstractNum>
  <w:abstractNum w:abstractNumId="19">
    <w:nsid w:val="5AEE197E"/>
    <w:multiLevelType w:val="hybridMultilevel"/>
    <w:tmpl w:val="C18CB8B8"/>
    <w:lvl w:ilvl="0" w:tplc="59D255D8">
      <w:start w:val="1"/>
      <w:numFmt w:val="decimal"/>
      <w:lvlText w:val="%1."/>
      <w:lvlJc w:val="left"/>
      <w:pPr>
        <w:ind w:left="420" w:hanging="420"/>
      </w:pPr>
    </w:lvl>
    <w:lvl w:ilvl="1" w:tplc="C5BAE282">
      <w:start w:val="1"/>
      <w:numFmt w:val="lowerLetter"/>
      <w:lvlText w:val="%2)"/>
      <w:lvlJc w:val="left"/>
      <w:pPr>
        <w:ind w:left="840" w:hanging="420"/>
      </w:pPr>
    </w:lvl>
    <w:lvl w:ilvl="2" w:tplc="55C85A90" w:tentative="1">
      <w:start w:val="1"/>
      <w:numFmt w:val="lowerRoman"/>
      <w:lvlText w:val="%3."/>
      <w:lvlJc w:val="right"/>
      <w:pPr>
        <w:ind w:left="1260" w:hanging="420"/>
      </w:pPr>
    </w:lvl>
    <w:lvl w:ilvl="3" w:tplc="BCF47314" w:tentative="1">
      <w:start w:val="1"/>
      <w:numFmt w:val="decimal"/>
      <w:lvlText w:val="%4."/>
      <w:lvlJc w:val="left"/>
      <w:pPr>
        <w:ind w:left="1680" w:hanging="420"/>
      </w:pPr>
    </w:lvl>
    <w:lvl w:ilvl="4" w:tplc="528C2ED0" w:tentative="1">
      <w:start w:val="1"/>
      <w:numFmt w:val="lowerLetter"/>
      <w:lvlText w:val="%5)"/>
      <w:lvlJc w:val="left"/>
      <w:pPr>
        <w:ind w:left="2100" w:hanging="420"/>
      </w:pPr>
    </w:lvl>
    <w:lvl w:ilvl="5" w:tplc="5A2E0168" w:tentative="1">
      <w:start w:val="1"/>
      <w:numFmt w:val="lowerRoman"/>
      <w:lvlText w:val="%6."/>
      <w:lvlJc w:val="right"/>
      <w:pPr>
        <w:ind w:left="2520" w:hanging="420"/>
      </w:pPr>
    </w:lvl>
    <w:lvl w:ilvl="6" w:tplc="70447EDE" w:tentative="1">
      <w:start w:val="1"/>
      <w:numFmt w:val="decimal"/>
      <w:lvlText w:val="%7."/>
      <w:lvlJc w:val="left"/>
      <w:pPr>
        <w:ind w:left="2940" w:hanging="420"/>
      </w:pPr>
    </w:lvl>
    <w:lvl w:ilvl="7" w:tplc="9EEE8280" w:tentative="1">
      <w:start w:val="1"/>
      <w:numFmt w:val="lowerLetter"/>
      <w:lvlText w:val="%8)"/>
      <w:lvlJc w:val="left"/>
      <w:pPr>
        <w:ind w:left="3360" w:hanging="420"/>
      </w:pPr>
    </w:lvl>
    <w:lvl w:ilvl="8" w:tplc="094E7842" w:tentative="1">
      <w:start w:val="1"/>
      <w:numFmt w:val="lowerRoman"/>
      <w:lvlText w:val="%9."/>
      <w:lvlJc w:val="right"/>
      <w:pPr>
        <w:ind w:left="3780" w:hanging="420"/>
      </w:pPr>
    </w:lvl>
  </w:abstractNum>
  <w:abstractNum w:abstractNumId="20">
    <w:nsid w:val="5F3E08D3"/>
    <w:multiLevelType w:val="hybridMultilevel"/>
    <w:tmpl w:val="C0FAEEF0"/>
    <w:lvl w:ilvl="0" w:tplc="4D60D0F8">
      <w:start w:val="1"/>
      <w:numFmt w:val="decimal"/>
      <w:lvlText w:val="%1"/>
      <w:lvlJc w:val="center"/>
      <w:pPr>
        <w:ind w:left="420" w:hanging="132"/>
      </w:pPr>
      <w:rPr>
        <w:rFonts w:hint="eastAsia"/>
      </w:rPr>
    </w:lvl>
    <w:lvl w:ilvl="1" w:tplc="72AA64DC" w:tentative="1">
      <w:start w:val="1"/>
      <w:numFmt w:val="lowerLetter"/>
      <w:lvlText w:val="%2)"/>
      <w:lvlJc w:val="left"/>
      <w:pPr>
        <w:ind w:left="840" w:hanging="420"/>
      </w:pPr>
    </w:lvl>
    <w:lvl w:ilvl="2" w:tplc="A2ECBFBE" w:tentative="1">
      <w:start w:val="1"/>
      <w:numFmt w:val="lowerRoman"/>
      <w:lvlText w:val="%3."/>
      <w:lvlJc w:val="right"/>
      <w:pPr>
        <w:ind w:left="1260" w:hanging="420"/>
      </w:pPr>
    </w:lvl>
    <w:lvl w:ilvl="3" w:tplc="5D3A03AC" w:tentative="1">
      <w:start w:val="1"/>
      <w:numFmt w:val="decimal"/>
      <w:lvlText w:val="%4."/>
      <w:lvlJc w:val="left"/>
      <w:pPr>
        <w:ind w:left="1680" w:hanging="420"/>
      </w:pPr>
    </w:lvl>
    <w:lvl w:ilvl="4" w:tplc="560ED480" w:tentative="1">
      <w:start w:val="1"/>
      <w:numFmt w:val="lowerLetter"/>
      <w:lvlText w:val="%5)"/>
      <w:lvlJc w:val="left"/>
      <w:pPr>
        <w:ind w:left="2100" w:hanging="420"/>
      </w:pPr>
    </w:lvl>
    <w:lvl w:ilvl="5" w:tplc="BE2C188E" w:tentative="1">
      <w:start w:val="1"/>
      <w:numFmt w:val="lowerRoman"/>
      <w:lvlText w:val="%6."/>
      <w:lvlJc w:val="right"/>
      <w:pPr>
        <w:ind w:left="2520" w:hanging="420"/>
      </w:pPr>
    </w:lvl>
    <w:lvl w:ilvl="6" w:tplc="5BBA7216" w:tentative="1">
      <w:start w:val="1"/>
      <w:numFmt w:val="decimal"/>
      <w:lvlText w:val="%7."/>
      <w:lvlJc w:val="left"/>
      <w:pPr>
        <w:ind w:left="2940" w:hanging="420"/>
      </w:pPr>
    </w:lvl>
    <w:lvl w:ilvl="7" w:tplc="38D23648" w:tentative="1">
      <w:start w:val="1"/>
      <w:numFmt w:val="lowerLetter"/>
      <w:lvlText w:val="%8)"/>
      <w:lvlJc w:val="left"/>
      <w:pPr>
        <w:ind w:left="3360" w:hanging="420"/>
      </w:pPr>
    </w:lvl>
    <w:lvl w:ilvl="8" w:tplc="B428F062" w:tentative="1">
      <w:start w:val="1"/>
      <w:numFmt w:val="lowerRoman"/>
      <w:lvlText w:val="%9."/>
      <w:lvlJc w:val="right"/>
      <w:pPr>
        <w:ind w:left="3780" w:hanging="420"/>
      </w:pPr>
    </w:lvl>
  </w:abstractNum>
  <w:abstractNum w:abstractNumId="21">
    <w:nsid w:val="615F411A"/>
    <w:multiLevelType w:val="multilevel"/>
    <w:tmpl w:val="B21206F0"/>
    <w:lvl w:ilvl="0">
      <w:start w:val="1"/>
      <w:numFmt w:val="decimal"/>
      <w:lvlText w:val="%1."/>
      <w:lvlJc w:val="left"/>
      <w:pPr>
        <w:tabs>
          <w:tab w:val="num" w:pos="420"/>
        </w:tabs>
        <w:ind w:left="420" w:hanging="420"/>
      </w:pPr>
      <w:rPr>
        <w:rFonts w:ascii="宋体" w:eastAsia="宋体" w:hAnsi="宋体" w:hint="eastAsia"/>
        <w:b w:val="0"/>
        <w:color w:val="auto"/>
      </w:r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22">
    <w:nsid w:val="68D80069"/>
    <w:multiLevelType w:val="multilevel"/>
    <w:tmpl w:val="B21206F0"/>
    <w:lvl w:ilvl="0">
      <w:start w:val="1"/>
      <w:numFmt w:val="decimal"/>
      <w:lvlText w:val="%1."/>
      <w:lvlJc w:val="left"/>
      <w:pPr>
        <w:tabs>
          <w:tab w:val="num" w:pos="420"/>
        </w:tabs>
        <w:ind w:left="420" w:hanging="420"/>
      </w:pPr>
      <w:rPr>
        <w:rFonts w:ascii="宋体" w:eastAsia="宋体" w:hAnsi="宋体" w:hint="eastAsia"/>
        <w:b w:val="0"/>
        <w:color w:val="auto"/>
      </w:r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23">
    <w:nsid w:val="79C37558"/>
    <w:multiLevelType w:val="multilevel"/>
    <w:tmpl w:val="B21206F0"/>
    <w:lvl w:ilvl="0">
      <w:start w:val="1"/>
      <w:numFmt w:val="decimal"/>
      <w:lvlText w:val="%1."/>
      <w:lvlJc w:val="left"/>
      <w:pPr>
        <w:tabs>
          <w:tab w:val="num" w:pos="420"/>
        </w:tabs>
        <w:ind w:left="420" w:hanging="420"/>
      </w:pPr>
      <w:rPr>
        <w:rFonts w:ascii="宋体" w:eastAsia="宋体" w:hAnsi="宋体" w:hint="eastAsia"/>
        <w:b w:val="0"/>
        <w:color w:val="auto"/>
      </w:r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num w:numId="1">
    <w:abstractNumId w:val="18"/>
  </w:num>
  <w:num w:numId="2">
    <w:abstractNumId w:val="15"/>
  </w:num>
  <w:num w:numId="3">
    <w:abstractNumId w:val="2"/>
  </w:num>
  <w:num w:numId="4">
    <w:abstractNumId w:val="3"/>
  </w:num>
  <w:num w:numId="5">
    <w:abstractNumId w:val="0"/>
  </w:num>
  <w:num w:numId="6">
    <w:abstractNumId w:val="16"/>
  </w:num>
  <w:num w:numId="7">
    <w:abstractNumId w:val="1"/>
  </w:num>
  <w:num w:numId="8">
    <w:abstractNumId w:val="8"/>
  </w:num>
  <w:num w:numId="9">
    <w:abstractNumId w:val="4"/>
  </w:num>
  <w:num w:numId="10">
    <w:abstractNumId w:val="6"/>
  </w:num>
  <w:num w:numId="11">
    <w:abstractNumId w:val="5"/>
  </w:num>
  <w:num w:numId="12">
    <w:abstractNumId w:val="20"/>
  </w:num>
  <w:num w:numId="13">
    <w:abstractNumId w:val="19"/>
  </w:num>
  <w:num w:numId="14">
    <w:abstractNumId w:val="7"/>
  </w:num>
  <w:num w:numId="15">
    <w:abstractNumId w:val="12"/>
  </w:num>
  <w:num w:numId="16">
    <w:abstractNumId w:val="10"/>
  </w:num>
  <w:num w:numId="17">
    <w:abstractNumId w:val="13"/>
  </w:num>
  <w:num w:numId="18">
    <w:abstractNumId w:val="21"/>
  </w:num>
  <w:num w:numId="19">
    <w:abstractNumId w:val="14"/>
  </w:num>
  <w:num w:numId="20">
    <w:abstractNumId w:val="9"/>
  </w:num>
  <w:num w:numId="21">
    <w:abstractNumId w:val="22"/>
  </w:num>
  <w:num w:numId="22">
    <w:abstractNumId w:val="11"/>
  </w:num>
  <w:num w:numId="23">
    <w:abstractNumId w:val="17"/>
  </w:num>
  <w:num w:numId="24">
    <w:abstractNumId w:val="2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3F01"/>
  <w:doNotTrackMoves/>
  <w:defaultTabStop w:val="420"/>
  <w:drawingGridVerticalSpacing w:val="156"/>
  <w:displayHorizontalDrawingGridEvery w:val="0"/>
  <w:displayVerticalDrawingGridEvery w:val="2"/>
  <w:characterSpacingControl w:val="compressPunctuation"/>
  <w:hdrShapeDefaults>
    <o:shapedefaults v:ext="edit" spidmax="3686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FF64D4"/>
    <w:rsid w:val="00012C4C"/>
    <w:rsid w:val="0003611C"/>
    <w:rsid w:val="00053E79"/>
    <w:rsid w:val="00066118"/>
    <w:rsid w:val="00073D6E"/>
    <w:rsid w:val="00076F16"/>
    <w:rsid w:val="000C01F0"/>
    <w:rsid w:val="000E367D"/>
    <w:rsid w:val="0010365C"/>
    <w:rsid w:val="001169AF"/>
    <w:rsid w:val="00147F34"/>
    <w:rsid w:val="00160A64"/>
    <w:rsid w:val="001708C1"/>
    <w:rsid w:val="0018725B"/>
    <w:rsid w:val="001F46AA"/>
    <w:rsid w:val="002268AD"/>
    <w:rsid w:val="00257B7E"/>
    <w:rsid w:val="00263D94"/>
    <w:rsid w:val="00284332"/>
    <w:rsid w:val="002C1420"/>
    <w:rsid w:val="002C6145"/>
    <w:rsid w:val="00306B7E"/>
    <w:rsid w:val="00320F80"/>
    <w:rsid w:val="00323FBE"/>
    <w:rsid w:val="00336ADC"/>
    <w:rsid w:val="003419B0"/>
    <w:rsid w:val="0038756E"/>
    <w:rsid w:val="003A4536"/>
    <w:rsid w:val="003B113B"/>
    <w:rsid w:val="003E09ED"/>
    <w:rsid w:val="004008D5"/>
    <w:rsid w:val="00401A57"/>
    <w:rsid w:val="00433117"/>
    <w:rsid w:val="00452AFF"/>
    <w:rsid w:val="00455351"/>
    <w:rsid w:val="004D02E6"/>
    <w:rsid w:val="00505122"/>
    <w:rsid w:val="00516C76"/>
    <w:rsid w:val="0053567E"/>
    <w:rsid w:val="0055409E"/>
    <w:rsid w:val="0058259C"/>
    <w:rsid w:val="005870E9"/>
    <w:rsid w:val="00596ACB"/>
    <w:rsid w:val="005D1C86"/>
    <w:rsid w:val="00646D4D"/>
    <w:rsid w:val="00656CDB"/>
    <w:rsid w:val="006853F9"/>
    <w:rsid w:val="006A6796"/>
    <w:rsid w:val="006C28EB"/>
    <w:rsid w:val="00715DC4"/>
    <w:rsid w:val="007261F1"/>
    <w:rsid w:val="00740458"/>
    <w:rsid w:val="007B4563"/>
    <w:rsid w:val="007C049C"/>
    <w:rsid w:val="007D03B2"/>
    <w:rsid w:val="007F79D9"/>
    <w:rsid w:val="00806F45"/>
    <w:rsid w:val="00807777"/>
    <w:rsid w:val="0082281B"/>
    <w:rsid w:val="00833254"/>
    <w:rsid w:val="00864A78"/>
    <w:rsid w:val="008D22E7"/>
    <w:rsid w:val="00903F7D"/>
    <w:rsid w:val="00912380"/>
    <w:rsid w:val="00927834"/>
    <w:rsid w:val="00962FDF"/>
    <w:rsid w:val="00971951"/>
    <w:rsid w:val="00983294"/>
    <w:rsid w:val="009A7775"/>
    <w:rsid w:val="00A02F5F"/>
    <w:rsid w:val="00A03E1B"/>
    <w:rsid w:val="00A10E8F"/>
    <w:rsid w:val="00A455A6"/>
    <w:rsid w:val="00A524D5"/>
    <w:rsid w:val="00A90D5E"/>
    <w:rsid w:val="00AA0F24"/>
    <w:rsid w:val="00AA6531"/>
    <w:rsid w:val="00AD04AF"/>
    <w:rsid w:val="00AF4CE6"/>
    <w:rsid w:val="00AF679D"/>
    <w:rsid w:val="00B33687"/>
    <w:rsid w:val="00B63BDF"/>
    <w:rsid w:val="00BE642D"/>
    <w:rsid w:val="00C26288"/>
    <w:rsid w:val="00C5060E"/>
    <w:rsid w:val="00C95083"/>
    <w:rsid w:val="00CB2B2B"/>
    <w:rsid w:val="00CD1F77"/>
    <w:rsid w:val="00CE58EA"/>
    <w:rsid w:val="00D24DD6"/>
    <w:rsid w:val="00D30584"/>
    <w:rsid w:val="00D561E2"/>
    <w:rsid w:val="00D72250"/>
    <w:rsid w:val="00D7350E"/>
    <w:rsid w:val="00D94620"/>
    <w:rsid w:val="00D97F1C"/>
    <w:rsid w:val="00DB77B9"/>
    <w:rsid w:val="00DC273E"/>
    <w:rsid w:val="00DC6951"/>
    <w:rsid w:val="00DD1BFE"/>
    <w:rsid w:val="00DD6AE3"/>
    <w:rsid w:val="00DF547C"/>
    <w:rsid w:val="00E03D76"/>
    <w:rsid w:val="00E3005D"/>
    <w:rsid w:val="00E5296B"/>
    <w:rsid w:val="00E60FDF"/>
    <w:rsid w:val="00E67DA2"/>
    <w:rsid w:val="00E714FE"/>
    <w:rsid w:val="00EC13B1"/>
    <w:rsid w:val="00F145CB"/>
    <w:rsid w:val="00F820E6"/>
    <w:rsid w:val="00F84541"/>
    <w:rsid w:val="00FA3361"/>
    <w:rsid w:val="00FD7163"/>
    <w:rsid w:val="00FF127F"/>
    <w:rsid w:val="00FF14C1"/>
    <w:rsid w:val="00FF64D4"/>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686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FF64D4"/>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age number"/>
    <w:basedOn w:val="a0"/>
    <w:rsid w:val="00FF64D4"/>
  </w:style>
  <w:style w:type="character" w:customStyle="1" w:styleId="Char">
    <w:name w:val="页脚 Char"/>
    <w:link w:val="a4"/>
    <w:rsid w:val="00FF64D4"/>
    <w:rPr>
      <w:kern w:val="2"/>
      <w:sz w:val="18"/>
      <w:szCs w:val="18"/>
      <w:lang w:bidi="ar-SA"/>
    </w:rPr>
  </w:style>
  <w:style w:type="paragraph" w:styleId="a5">
    <w:name w:val="header"/>
    <w:basedOn w:val="a"/>
    <w:rsid w:val="00FF64D4"/>
    <w:pPr>
      <w:pBdr>
        <w:bottom w:val="single" w:sz="6" w:space="1" w:color="auto"/>
      </w:pBdr>
      <w:tabs>
        <w:tab w:val="center" w:pos="4153"/>
        <w:tab w:val="right" w:pos="8306"/>
      </w:tabs>
      <w:snapToGrid w:val="0"/>
      <w:jc w:val="center"/>
    </w:pPr>
    <w:rPr>
      <w:sz w:val="18"/>
      <w:szCs w:val="18"/>
    </w:rPr>
  </w:style>
  <w:style w:type="paragraph" w:styleId="a4">
    <w:name w:val="footer"/>
    <w:basedOn w:val="a"/>
    <w:link w:val="Char"/>
    <w:rsid w:val="00FF64D4"/>
    <w:pPr>
      <w:tabs>
        <w:tab w:val="center" w:pos="4153"/>
        <w:tab w:val="right" w:pos="8306"/>
      </w:tabs>
      <w:snapToGrid w:val="0"/>
      <w:jc w:val="left"/>
    </w:pPr>
    <w:rPr>
      <w:sz w:val="18"/>
      <w:szCs w:val="18"/>
      <w:lang/>
    </w:rPr>
  </w:style>
  <w:style w:type="table" w:styleId="a6">
    <w:name w:val="Table Grid"/>
    <w:basedOn w:val="a1"/>
    <w:rsid w:val="00FF64D4"/>
    <w:pPr>
      <w:widowControl w:val="0"/>
      <w:jc w:val="both"/>
    </w:pPr>
    <w:rPr>
      <w:rFonts w:eastAsia="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7">
    <w:name w:val="List Paragraph"/>
    <w:basedOn w:val="a"/>
    <w:uiPriority w:val="34"/>
    <w:qFormat/>
    <w:rsid w:val="00C5060E"/>
    <w:pPr>
      <w:autoSpaceDE w:val="0"/>
      <w:autoSpaceDN w:val="0"/>
      <w:adjustRightInd w:val="0"/>
      <w:ind w:firstLineChars="200" w:firstLine="420"/>
      <w:jc w:val="left"/>
    </w:pPr>
    <w:rPr>
      <w:kern w:val="0"/>
      <w:sz w:val="20"/>
    </w:rPr>
  </w:style>
  <w:style w:type="character" w:customStyle="1" w:styleId="a8">
    <w:name w:val="样式 华文仿宋 四号"/>
    <w:rsid w:val="004008D5"/>
    <w:rPr>
      <w:rFonts w:ascii="华文仿宋" w:eastAsia="楷体_GB2312" w:hAnsi="华文仿宋"/>
      <w:sz w:val="28"/>
    </w:rPr>
  </w:style>
  <w:style w:type="paragraph" w:customStyle="1" w:styleId="21">
    <w:name w:val="正文文本缩进 21"/>
    <w:basedOn w:val="a"/>
    <w:qFormat/>
    <w:rsid w:val="004008D5"/>
    <w:pPr>
      <w:spacing w:line="360" w:lineRule="auto"/>
      <w:ind w:firstLineChars="200" w:firstLine="480"/>
    </w:pPr>
    <w:rPr>
      <w:rFonts w:ascii="宋体" w:hAnsi="宋体"/>
      <w:sz w:val="24"/>
      <w:szCs w:val="24"/>
    </w:rPr>
  </w:style>
  <w:style w:type="paragraph" w:customStyle="1" w:styleId="31">
    <w:name w:val="正文文本缩进 31"/>
    <w:basedOn w:val="a"/>
    <w:qFormat/>
    <w:rsid w:val="004008D5"/>
    <w:pPr>
      <w:tabs>
        <w:tab w:val="left" w:pos="540"/>
      </w:tabs>
      <w:spacing w:line="360" w:lineRule="auto"/>
      <w:ind w:firstLineChars="200" w:firstLine="480"/>
    </w:pPr>
    <w:rPr>
      <w:rFonts w:ascii="宋体" w:hAnsi="宋体"/>
      <w:bCs/>
      <w:color w:val="FF0000"/>
      <w:sz w:val="24"/>
      <w:szCs w:val="24"/>
    </w:rPr>
  </w:style>
  <w:style w:type="paragraph" w:styleId="a9">
    <w:name w:val="Title"/>
    <w:basedOn w:val="a"/>
    <w:next w:val="a"/>
    <w:link w:val="Char0"/>
    <w:qFormat/>
    <w:rsid w:val="0010365C"/>
    <w:pPr>
      <w:autoSpaceDE w:val="0"/>
      <w:autoSpaceDN w:val="0"/>
      <w:adjustRightInd w:val="0"/>
      <w:spacing w:before="240" w:after="60"/>
      <w:jc w:val="center"/>
      <w:outlineLvl w:val="0"/>
    </w:pPr>
    <w:rPr>
      <w:rFonts w:ascii="Cambria" w:hAnsi="Cambria"/>
      <w:b/>
      <w:bCs/>
      <w:kern w:val="0"/>
      <w:sz w:val="32"/>
      <w:szCs w:val="32"/>
    </w:rPr>
  </w:style>
  <w:style w:type="character" w:customStyle="1" w:styleId="Char0">
    <w:name w:val="标题 Char"/>
    <w:basedOn w:val="a0"/>
    <w:link w:val="a9"/>
    <w:rsid w:val="0010365C"/>
    <w:rPr>
      <w:rFonts w:ascii="Cambria" w:hAnsi="Cambria"/>
      <w:b/>
      <w:bCs/>
      <w:sz w:val="32"/>
      <w:szCs w:val="32"/>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F468006-FB7F-4911-8D36-0AE2B1BD4F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TotalTime>
  <Pages>24</Pages>
  <Words>3297</Words>
  <Characters>18798</Characters>
  <Application>Microsoft Office Word</Application>
  <DocSecurity>0</DocSecurity>
  <Lines>156</Lines>
  <Paragraphs>44</Paragraphs>
  <ScaleCrop>false</ScaleCrop>
  <Company>PC</Company>
  <LinksUpToDate>false</LinksUpToDate>
  <CharactersWithSpaces>22051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广东省湛江汽车运输集团有限公司空调设备采购询价函</dc:title>
  <dc:creator>lxl</dc:creator>
  <cp:lastModifiedBy>梁柱</cp:lastModifiedBy>
  <cp:revision>12</cp:revision>
  <cp:lastPrinted>2018-05-30T08:21:00Z</cp:lastPrinted>
  <dcterms:created xsi:type="dcterms:W3CDTF">2020-07-15T02:48:00Z</dcterms:created>
  <dcterms:modified xsi:type="dcterms:W3CDTF">2020-07-15T10:09:00Z</dcterms:modified>
</cp:coreProperties>
</file>